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489" w:rsidRPr="00716A3C" w:rsidRDefault="00716A3C" w:rsidP="00716A3C">
      <w:pPr>
        <w:spacing w:after="0" w:line="360" w:lineRule="auto"/>
        <w:ind w:firstLine="709"/>
        <w:jc w:val="center"/>
        <w:rPr>
          <w:rFonts w:ascii="Times New Roman" w:hAnsi="Times New Roman" w:cs="Times New Roman"/>
          <w:b/>
          <w:sz w:val="28"/>
          <w:szCs w:val="28"/>
        </w:rPr>
      </w:pPr>
      <w:r w:rsidRPr="00716A3C">
        <w:rPr>
          <w:rFonts w:ascii="Times New Roman" w:hAnsi="Times New Roman" w:cs="Times New Roman"/>
          <w:b/>
          <w:sz w:val="28"/>
          <w:szCs w:val="28"/>
        </w:rPr>
        <w:t>Содержание</w:t>
      </w:r>
    </w:p>
    <w:p w:rsidR="00716A3C" w:rsidRDefault="00716A3C" w:rsidP="00716A3C">
      <w:pPr>
        <w:spacing w:after="0" w:line="360" w:lineRule="auto"/>
        <w:ind w:firstLine="709"/>
        <w:jc w:val="center"/>
        <w:rPr>
          <w:rFonts w:ascii="Times New Roman" w:hAnsi="Times New Roman" w:cs="Times New Roman"/>
          <w:sz w:val="28"/>
          <w:szCs w:val="28"/>
        </w:rPr>
      </w:pPr>
    </w:p>
    <w:p w:rsidR="00716A3C" w:rsidRDefault="00716A3C" w:rsidP="00716A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Введение</w:t>
      </w:r>
      <w:r w:rsidR="00AE49E0">
        <w:rPr>
          <w:rFonts w:ascii="Times New Roman" w:hAnsi="Times New Roman" w:cs="Times New Roman"/>
          <w:sz w:val="28"/>
          <w:szCs w:val="28"/>
        </w:rPr>
        <w:tab/>
      </w:r>
      <w:r w:rsidR="00AE49E0">
        <w:rPr>
          <w:rFonts w:ascii="Times New Roman" w:hAnsi="Times New Roman" w:cs="Times New Roman"/>
          <w:sz w:val="28"/>
          <w:szCs w:val="28"/>
        </w:rPr>
        <w:tab/>
      </w:r>
      <w:r w:rsidR="00AE49E0">
        <w:rPr>
          <w:rFonts w:ascii="Times New Roman" w:hAnsi="Times New Roman" w:cs="Times New Roman"/>
          <w:sz w:val="28"/>
          <w:szCs w:val="28"/>
        </w:rPr>
        <w:tab/>
      </w:r>
      <w:r w:rsidR="00AE49E0">
        <w:rPr>
          <w:rFonts w:ascii="Times New Roman" w:hAnsi="Times New Roman" w:cs="Times New Roman"/>
          <w:sz w:val="28"/>
          <w:szCs w:val="28"/>
        </w:rPr>
        <w:tab/>
      </w:r>
      <w:r w:rsidR="00AE49E0">
        <w:rPr>
          <w:rFonts w:ascii="Times New Roman" w:hAnsi="Times New Roman" w:cs="Times New Roman"/>
          <w:sz w:val="28"/>
          <w:szCs w:val="28"/>
        </w:rPr>
        <w:tab/>
      </w:r>
      <w:r w:rsidR="00AE49E0">
        <w:rPr>
          <w:rFonts w:ascii="Times New Roman" w:hAnsi="Times New Roman" w:cs="Times New Roman"/>
          <w:sz w:val="28"/>
          <w:szCs w:val="28"/>
        </w:rPr>
        <w:tab/>
      </w:r>
      <w:r w:rsidR="00AE49E0">
        <w:rPr>
          <w:rFonts w:ascii="Times New Roman" w:hAnsi="Times New Roman" w:cs="Times New Roman"/>
          <w:sz w:val="28"/>
          <w:szCs w:val="28"/>
        </w:rPr>
        <w:tab/>
      </w:r>
      <w:r w:rsidR="00AE49E0">
        <w:rPr>
          <w:rFonts w:ascii="Times New Roman" w:hAnsi="Times New Roman" w:cs="Times New Roman"/>
          <w:sz w:val="28"/>
          <w:szCs w:val="28"/>
        </w:rPr>
        <w:tab/>
      </w:r>
      <w:r w:rsidR="00AE49E0">
        <w:rPr>
          <w:rFonts w:ascii="Times New Roman" w:hAnsi="Times New Roman" w:cs="Times New Roman"/>
          <w:sz w:val="28"/>
          <w:szCs w:val="28"/>
        </w:rPr>
        <w:tab/>
      </w:r>
      <w:r w:rsidR="00AE49E0">
        <w:rPr>
          <w:rFonts w:ascii="Times New Roman" w:hAnsi="Times New Roman" w:cs="Times New Roman"/>
          <w:sz w:val="28"/>
          <w:szCs w:val="28"/>
        </w:rPr>
        <w:tab/>
      </w:r>
      <w:r w:rsidR="00AE49E0">
        <w:rPr>
          <w:rFonts w:ascii="Times New Roman" w:hAnsi="Times New Roman" w:cs="Times New Roman"/>
          <w:sz w:val="28"/>
          <w:szCs w:val="28"/>
        </w:rPr>
        <w:tab/>
        <w:t>3</w:t>
      </w:r>
    </w:p>
    <w:p w:rsidR="00716A3C" w:rsidRPr="00716A3C" w:rsidRDefault="00716A3C" w:rsidP="00716A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О</w:t>
      </w:r>
      <w:r w:rsidRPr="00716A3C">
        <w:rPr>
          <w:rFonts w:ascii="Times New Roman" w:hAnsi="Times New Roman" w:cs="Times New Roman"/>
          <w:sz w:val="28"/>
          <w:szCs w:val="28"/>
        </w:rPr>
        <w:t>боснован</w:t>
      </w:r>
      <w:r w:rsidR="00AE49E0">
        <w:rPr>
          <w:rFonts w:ascii="Times New Roman" w:hAnsi="Times New Roman" w:cs="Times New Roman"/>
          <w:sz w:val="28"/>
          <w:szCs w:val="28"/>
        </w:rPr>
        <w:t>ие выбора товара</w:t>
      </w:r>
      <w:r w:rsidR="00AE49E0">
        <w:rPr>
          <w:rFonts w:ascii="Times New Roman" w:hAnsi="Times New Roman" w:cs="Times New Roman"/>
          <w:sz w:val="28"/>
          <w:szCs w:val="28"/>
        </w:rPr>
        <w:tab/>
      </w:r>
      <w:r w:rsidR="00AE49E0">
        <w:rPr>
          <w:rFonts w:ascii="Times New Roman" w:hAnsi="Times New Roman" w:cs="Times New Roman"/>
          <w:sz w:val="28"/>
          <w:szCs w:val="28"/>
        </w:rPr>
        <w:tab/>
      </w:r>
      <w:r w:rsidR="00AE49E0">
        <w:rPr>
          <w:rFonts w:ascii="Times New Roman" w:hAnsi="Times New Roman" w:cs="Times New Roman"/>
          <w:sz w:val="28"/>
          <w:szCs w:val="28"/>
        </w:rPr>
        <w:tab/>
      </w:r>
      <w:r w:rsidR="00AE49E0">
        <w:rPr>
          <w:rFonts w:ascii="Times New Roman" w:hAnsi="Times New Roman" w:cs="Times New Roman"/>
          <w:sz w:val="28"/>
          <w:szCs w:val="28"/>
        </w:rPr>
        <w:tab/>
      </w:r>
      <w:r w:rsidR="00AE49E0">
        <w:rPr>
          <w:rFonts w:ascii="Times New Roman" w:hAnsi="Times New Roman" w:cs="Times New Roman"/>
          <w:sz w:val="28"/>
          <w:szCs w:val="28"/>
        </w:rPr>
        <w:tab/>
      </w:r>
      <w:r w:rsidR="00AE49E0">
        <w:rPr>
          <w:rFonts w:ascii="Times New Roman" w:hAnsi="Times New Roman" w:cs="Times New Roman"/>
          <w:sz w:val="28"/>
          <w:szCs w:val="28"/>
        </w:rPr>
        <w:tab/>
      </w:r>
      <w:r w:rsidR="004847BC">
        <w:rPr>
          <w:rFonts w:ascii="Times New Roman" w:hAnsi="Times New Roman" w:cs="Times New Roman"/>
          <w:sz w:val="28"/>
          <w:szCs w:val="28"/>
        </w:rPr>
        <w:tab/>
        <w:t>5</w:t>
      </w:r>
    </w:p>
    <w:p w:rsidR="00716A3C" w:rsidRPr="00716A3C" w:rsidRDefault="00716A3C" w:rsidP="00716A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О</w:t>
      </w:r>
      <w:r w:rsidR="00AE49E0">
        <w:rPr>
          <w:rFonts w:ascii="Times New Roman" w:hAnsi="Times New Roman" w:cs="Times New Roman"/>
          <w:sz w:val="28"/>
          <w:szCs w:val="28"/>
        </w:rPr>
        <w:t>боснование выбора рынков</w:t>
      </w:r>
      <w:r w:rsidR="00CD6046">
        <w:rPr>
          <w:rFonts w:ascii="Times New Roman" w:hAnsi="Times New Roman" w:cs="Times New Roman"/>
          <w:sz w:val="28"/>
          <w:szCs w:val="28"/>
        </w:rPr>
        <w:tab/>
      </w:r>
      <w:r w:rsidR="00CD6046">
        <w:rPr>
          <w:rFonts w:ascii="Times New Roman" w:hAnsi="Times New Roman" w:cs="Times New Roman"/>
          <w:sz w:val="28"/>
          <w:szCs w:val="28"/>
        </w:rPr>
        <w:tab/>
      </w:r>
      <w:r w:rsidR="00CD6046">
        <w:rPr>
          <w:rFonts w:ascii="Times New Roman" w:hAnsi="Times New Roman" w:cs="Times New Roman"/>
          <w:sz w:val="28"/>
          <w:szCs w:val="28"/>
        </w:rPr>
        <w:tab/>
      </w:r>
      <w:r w:rsidR="00CD6046">
        <w:rPr>
          <w:rFonts w:ascii="Times New Roman" w:hAnsi="Times New Roman" w:cs="Times New Roman"/>
          <w:sz w:val="28"/>
          <w:szCs w:val="28"/>
        </w:rPr>
        <w:tab/>
      </w:r>
      <w:r w:rsidR="00CD6046">
        <w:rPr>
          <w:rFonts w:ascii="Times New Roman" w:hAnsi="Times New Roman" w:cs="Times New Roman"/>
          <w:sz w:val="28"/>
          <w:szCs w:val="28"/>
        </w:rPr>
        <w:tab/>
      </w:r>
      <w:r w:rsidR="00CD6046">
        <w:rPr>
          <w:rFonts w:ascii="Times New Roman" w:hAnsi="Times New Roman" w:cs="Times New Roman"/>
          <w:sz w:val="28"/>
          <w:szCs w:val="28"/>
        </w:rPr>
        <w:tab/>
      </w:r>
      <w:r w:rsidR="00CD6046">
        <w:rPr>
          <w:rFonts w:ascii="Times New Roman" w:hAnsi="Times New Roman" w:cs="Times New Roman"/>
          <w:sz w:val="28"/>
          <w:szCs w:val="28"/>
        </w:rPr>
        <w:tab/>
        <w:t>9</w:t>
      </w:r>
    </w:p>
    <w:p w:rsidR="00AE49E0" w:rsidRDefault="00716A3C" w:rsidP="00716A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А</w:t>
      </w:r>
      <w:r w:rsidRPr="00716A3C">
        <w:rPr>
          <w:rFonts w:ascii="Times New Roman" w:hAnsi="Times New Roman" w:cs="Times New Roman"/>
          <w:sz w:val="28"/>
          <w:szCs w:val="28"/>
        </w:rPr>
        <w:t>на</w:t>
      </w:r>
      <w:r w:rsidR="00AE49E0">
        <w:rPr>
          <w:rFonts w:ascii="Times New Roman" w:hAnsi="Times New Roman" w:cs="Times New Roman"/>
          <w:sz w:val="28"/>
          <w:szCs w:val="28"/>
        </w:rPr>
        <w:t>лиз сходств и различий культур</w:t>
      </w:r>
      <w:r w:rsidR="00B851C6">
        <w:rPr>
          <w:rFonts w:ascii="Times New Roman" w:hAnsi="Times New Roman" w:cs="Times New Roman"/>
          <w:sz w:val="28"/>
          <w:szCs w:val="28"/>
        </w:rPr>
        <w:tab/>
      </w:r>
      <w:r w:rsidR="00B851C6">
        <w:rPr>
          <w:rFonts w:ascii="Times New Roman" w:hAnsi="Times New Roman" w:cs="Times New Roman"/>
          <w:sz w:val="28"/>
          <w:szCs w:val="28"/>
        </w:rPr>
        <w:tab/>
      </w:r>
      <w:r w:rsidR="00B851C6">
        <w:rPr>
          <w:rFonts w:ascii="Times New Roman" w:hAnsi="Times New Roman" w:cs="Times New Roman"/>
          <w:sz w:val="28"/>
          <w:szCs w:val="28"/>
        </w:rPr>
        <w:tab/>
      </w:r>
      <w:r w:rsidR="00B851C6">
        <w:rPr>
          <w:rFonts w:ascii="Times New Roman" w:hAnsi="Times New Roman" w:cs="Times New Roman"/>
          <w:sz w:val="28"/>
          <w:szCs w:val="28"/>
        </w:rPr>
        <w:tab/>
      </w:r>
      <w:r w:rsidR="00B851C6">
        <w:rPr>
          <w:rFonts w:ascii="Times New Roman" w:hAnsi="Times New Roman" w:cs="Times New Roman"/>
          <w:sz w:val="28"/>
          <w:szCs w:val="28"/>
        </w:rPr>
        <w:tab/>
        <w:t xml:space="preserve">        </w:t>
      </w:r>
      <w:r w:rsidR="005E7C23">
        <w:rPr>
          <w:rFonts w:ascii="Times New Roman" w:hAnsi="Times New Roman" w:cs="Times New Roman"/>
          <w:sz w:val="28"/>
          <w:szCs w:val="28"/>
        </w:rPr>
        <w:t>13</w:t>
      </w:r>
    </w:p>
    <w:p w:rsidR="00716A3C" w:rsidRPr="00716A3C" w:rsidRDefault="00716A3C" w:rsidP="00716A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П</w:t>
      </w:r>
      <w:r w:rsidRPr="00716A3C">
        <w:rPr>
          <w:rFonts w:ascii="Times New Roman" w:hAnsi="Times New Roman" w:cs="Times New Roman"/>
          <w:sz w:val="28"/>
          <w:szCs w:val="28"/>
        </w:rPr>
        <w:t>ро</w:t>
      </w:r>
      <w:r w:rsidR="005E7C23">
        <w:rPr>
          <w:rFonts w:ascii="Times New Roman" w:hAnsi="Times New Roman" w:cs="Times New Roman"/>
          <w:sz w:val="28"/>
          <w:szCs w:val="28"/>
        </w:rPr>
        <w:t>гнозирование возможных проблем</w:t>
      </w:r>
      <w:r w:rsidR="005E7C23">
        <w:rPr>
          <w:rFonts w:ascii="Times New Roman" w:hAnsi="Times New Roman" w:cs="Times New Roman"/>
          <w:sz w:val="28"/>
          <w:szCs w:val="28"/>
        </w:rPr>
        <w:tab/>
      </w:r>
      <w:r w:rsidR="005E7C23">
        <w:rPr>
          <w:rFonts w:ascii="Times New Roman" w:hAnsi="Times New Roman" w:cs="Times New Roman"/>
          <w:sz w:val="28"/>
          <w:szCs w:val="28"/>
        </w:rPr>
        <w:tab/>
      </w:r>
      <w:r w:rsidR="005E7C23">
        <w:rPr>
          <w:rFonts w:ascii="Times New Roman" w:hAnsi="Times New Roman" w:cs="Times New Roman"/>
          <w:sz w:val="28"/>
          <w:szCs w:val="28"/>
        </w:rPr>
        <w:tab/>
      </w:r>
      <w:r w:rsidR="005E7C23">
        <w:rPr>
          <w:rFonts w:ascii="Times New Roman" w:hAnsi="Times New Roman" w:cs="Times New Roman"/>
          <w:sz w:val="28"/>
          <w:szCs w:val="28"/>
        </w:rPr>
        <w:tab/>
      </w:r>
      <w:r w:rsidR="005E7C23">
        <w:rPr>
          <w:rFonts w:ascii="Times New Roman" w:hAnsi="Times New Roman" w:cs="Times New Roman"/>
          <w:sz w:val="28"/>
          <w:szCs w:val="28"/>
        </w:rPr>
        <w:tab/>
        <w:t xml:space="preserve">        14</w:t>
      </w:r>
    </w:p>
    <w:p w:rsidR="004F0A9D" w:rsidRDefault="00716A3C" w:rsidP="00716A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 Р</w:t>
      </w:r>
      <w:r w:rsidRPr="00716A3C">
        <w:rPr>
          <w:rFonts w:ascii="Times New Roman" w:hAnsi="Times New Roman" w:cs="Times New Roman"/>
          <w:sz w:val="28"/>
          <w:szCs w:val="28"/>
        </w:rPr>
        <w:t xml:space="preserve">екомендации управленческих решений </w:t>
      </w:r>
      <w:r w:rsidR="004F0A9D">
        <w:rPr>
          <w:rFonts w:ascii="Times New Roman" w:hAnsi="Times New Roman" w:cs="Times New Roman"/>
          <w:sz w:val="28"/>
          <w:szCs w:val="28"/>
        </w:rPr>
        <w:tab/>
      </w:r>
      <w:r w:rsidR="004F0A9D">
        <w:rPr>
          <w:rFonts w:ascii="Times New Roman" w:hAnsi="Times New Roman" w:cs="Times New Roman"/>
          <w:sz w:val="28"/>
          <w:szCs w:val="28"/>
        </w:rPr>
        <w:tab/>
      </w:r>
      <w:r w:rsidR="004F0A9D">
        <w:rPr>
          <w:rFonts w:ascii="Times New Roman" w:hAnsi="Times New Roman" w:cs="Times New Roman"/>
          <w:sz w:val="28"/>
          <w:szCs w:val="28"/>
        </w:rPr>
        <w:tab/>
      </w:r>
      <w:r w:rsidR="004F0A9D">
        <w:rPr>
          <w:rFonts w:ascii="Times New Roman" w:hAnsi="Times New Roman" w:cs="Times New Roman"/>
          <w:sz w:val="28"/>
          <w:szCs w:val="28"/>
        </w:rPr>
        <w:tab/>
        <w:t xml:space="preserve">        21</w:t>
      </w:r>
    </w:p>
    <w:p w:rsidR="00716A3C" w:rsidRDefault="00716A3C" w:rsidP="00716A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Заключение</w:t>
      </w:r>
      <w:r w:rsidR="005E12BE">
        <w:rPr>
          <w:rFonts w:ascii="Times New Roman" w:hAnsi="Times New Roman" w:cs="Times New Roman"/>
          <w:sz w:val="28"/>
          <w:szCs w:val="28"/>
        </w:rPr>
        <w:tab/>
      </w:r>
      <w:r w:rsidR="005E12BE">
        <w:rPr>
          <w:rFonts w:ascii="Times New Roman" w:hAnsi="Times New Roman" w:cs="Times New Roman"/>
          <w:sz w:val="28"/>
          <w:szCs w:val="28"/>
        </w:rPr>
        <w:tab/>
      </w:r>
      <w:r w:rsidR="005E12BE">
        <w:rPr>
          <w:rFonts w:ascii="Times New Roman" w:hAnsi="Times New Roman" w:cs="Times New Roman"/>
          <w:sz w:val="28"/>
          <w:szCs w:val="28"/>
        </w:rPr>
        <w:tab/>
      </w:r>
      <w:r w:rsidR="005E12BE">
        <w:rPr>
          <w:rFonts w:ascii="Times New Roman" w:hAnsi="Times New Roman" w:cs="Times New Roman"/>
          <w:sz w:val="28"/>
          <w:szCs w:val="28"/>
        </w:rPr>
        <w:tab/>
      </w:r>
      <w:r w:rsidR="005E12BE">
        <w:rPr>
          <w:rFonts w:ascii="Times New Roman" w:hAnsi="Times New Roman" w:cs="Times New Roman"/>
          <w:sz w:val="28"/>
          <w:szCs w:val="28"/>
        </w:rPr>
        <w:tab/>
      </w:r>
      <w:r w:rsidR="005E12BE">
        <w:rPr>
          <w:rFonts w:ascii="Times New Roman" w:hAnsi="Times New Roman" w:cs="Times New Roman"/>
          <w:sz w:val="28"/>
          <w:szCs w:val="28"/>
        </w:rPr>
        <w:tab/>
      </w:r>
      <w:r w:rsidR="005E12BE">
        <w:rPr>
          <w:rFonts w:ascii="Times New Roman" w:hAnsi="Times New Roman" w:cs="Times New Roman"/>
          <w:sz w:val="28"/>
          <w:szCs w:val="28"/>
        </w:rPr>
        <w:tab/>
      </w:r>
      <w:r w:rsidR="005E12BE">
        <w:rPr>
          <w:rFonts w:ascii="Times New Roman" w:hAnsi="Times New Roman" w:cs="Times New Roman"/>
          <w:sz w:val="28"/>
          <w:szCs w:val="28"/>
        </w:rPr>
        <w:tab/>
      </w:r>
      <w:r w:rsidR="005E12BE">
        <w:rPr>
          <w:rFonts w:ascii="Times New Roman" w:hAnsi="Times New Roman" w:cs="Times New Roman"/>
          <w:sz w:val="28"/>
          <w:szCs w:val="28"/>
        </w:rPr>
        <w:tab/>
        <w:t xml:space="preserve">        26</w:t>
      </w:r>
    </w:p>
    <w:p w:rsidR="00716A3C" w:rsidRDefault="00716A3C" w:rsidP="00716A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w:t>
      </w:r>
      <w:r w:rsidR="005E12BE">
        <w:rPr>
          <w:rFonts w:ascii="Times New Roman" w:hAnsi="Times New Roman" w:cs="Times New Roman"/>
          <w:sz w:val="28"/>
          <w:szCs w:val="28"/>
        </w:rPr>
        <w:tab/>
      </w:r>
      <w:r w:rsidR="005E12BE">
        <w:rPr>
          <w:rFonts w:ascii="Times New Roman" w:hAnsi="Times New Roman" w:cs="Times New Roman"/>
          <w:sz w:val="28"/>
          <w:szCs w:val="28"/>
        </w:rPr>
        <w:tab/>
      </w:r>
      <w:r w:rsidR="005E12BE">
        <w:rPr>
          <w:rFonts w:ascii="Times New Roman" w:hAnsi="Times New Roman" w:cs="Times New Roman"/>
          <w:sz w:val="28"/>
          <w:szCs w:val="28"/>
        </w:rPr>
        <w:tab/>
      </w:r>
      <w:r w:rsidR="005E12BE">
        <w:rPr>
          <w:rFonts w:ascii="Times New Roman" w:hAnsi="Times New Roman" w:cs="Times New Roman"/>
          <w:sz w:val="28"/>
          <w:szCs w:val="28"/>
        </w:rPr>
        <w:tab/>
      </w:r>
      <w:r w:rsidR="005E12BE">
        <w:rPr>
          <w:rFonts w:ascii="Times New Roman" w:hAnsi="Times New Roman" w:cs="Times New Roman"/>
          <w:sz w:val="28"/>
          <w:szCs w:val="28"/>
        </w:rPr>
        <w:tab/>
        <w:t xml:space="preserve">        27</w:t>
      </w:r>
      <w:bookmarkStart w:id="0" w:name="_GoBack"/>
      <w:bookmarkEnd w:id="0"/>
    </w:p>
    <w:p w:rsidR="001F64E4" w:rsidRDefault="001F64E4">
      <w:pPr>
        <w:rPr>
          <w:rFonts w:ascii="Times New Roman" w:hAnsi="Times New Roman" w:cs="Times New Roman"/>
          <w:sz w:val="28"/>
          <w:szCs w:val="28"/>
        </w:rPr>
      </w:pPr>
      <w:r>
        <w:rPr>
          <w:rFonts w:ascii="Times New Roman" w:hAnsi="Times New Roman" w:cs="Times New Roman"/>
          <w:sz w:val="28"/>
          <w:szCs w:val="28"/>
        </w:rPr>
        <w:br w:type="page"/>
      </w:r>
    </w:p>
    <w:p w:rsidR="00716A3C" w:rsidRPr="001F64E4" w:rsidRDefault="001F64E4" w:rsidP="001F64E4">
      <w:pPr>
        <w:spacing w:after="0" w:line="360" w:lineRule="auto"/>
        <w:ind w:firstLine="709"/>
        <w:jc w:val="center"/>
        <w:rPr>
          <w:rFonts w:ascii="Times New Roman" w:hAnsi="Times New Roman" w:cs="Times New Roman"/>
          <w:b/>
          <w:sz w:val="28"/>
          <w:szCs w:val="28"/>
        </w:rPr>
      </w:pPr>
      <w:r w:rsidRPr="001F64E4">
        <w:rPr>
          <w:rFonts w:ascii="Times New Roman" w:hAnsi="Times New Roman" w:cs="Times New Roman"/>
          <w:b/>
          <w:sz w:val="28"/>
          <w:szCs w:val="28"/>
        </w:rPr>
        <w:lastRenderedPageBreak/>
        <w:t>Введение</w:t>
      </w:r>
    </w:p>
    <w:p w:rsidR="00716A3C" w:rsidRDefault="00716A3C" w:rsidP="00716A3C">
      <w:pPr>
        <w:spacing w:after="0" w:line="360" w:lineRule="auto"/>
        <w:ind w:firstLine="709"/>
        <w:jc w:val="both"/>
        <w:rPr>
          <w:rFonts w:ascii="Times New Roman" w:hAnsi="Times New Roman" w:cs="Times New Roman"/>
          <w:sz w:val="28"/>
          <w:szCs w:val="28"/>
        </w:rPr>
      </w:pPr>
    </w:p>
    <w:p w:rsidR="001A789B" w:rsidRPr="001A789B" w:rsidRDefault="001A789B" w:rsidP="001A789B">
      <w:pPr>
        <w:spacing w:after="0" w:line="360" w:lineRule="auto"/>
        <w:ind w:firstLine="709"/>
        <w:jc w:val="both"/>
        <w:rPr>
          <w:rFonts w:ascii="Times New Roman" w:hAnsi="Times New Roman" w:cs="Times New Roman"/>
          <w:sz w:val="28"/>
          <w:szCs w:val="28"/>
        </w:rPr>
      </w:pPr>
      <w:r w:rsidRPr="001A789B">
        <w:rPr>
          <w:rFonts w:ascii="Times New Roman" w:hAnsi="Times New Roman" w:cs="Times New Roman"/>
          <w:sz w:val="28"/>
          <w:szCs w:val="28"/>
        </w:rPr>
        <w:t xml:space="preserve">Создание и продвижение товаров играет ключевую роль в развитии рыночной экономики и является ее важным элементом. Разработка нового товара является важным направлением маркетинговой деятельности, поскольку от эффективности этого процесса зависит размер будущей прибыли от продажи продукта. </w:t>
      </w:r>
    </w:p>
    <w:p w:rsidR="001A789B" w:rsidRPr="001A789B" w:rsidRDefault="001A789B" w:rsidP="001A789B">
      <w:pPr>
        <w:spacing w:after="0" w:line="360" w:lineRule="auto"/>
        <w:ind w:firstLine="709"/>
        <w:jc w:val="both"/>
        <w:rPr>
          <w:rFonts w:ascii="Times New Roman" w:hAnsi="Times New Roman" w:cs="Times New Roman"/>
          <w:sz w:val="28"/>
          <w:szCs w:val="28"/>
        </w:rPr>
      </w:pPr>
      <w:r w:rsidRPr="001A789B">
        <w:rPr>
          <w:rFonts w:ascii="Times New Roman" w:hAnsi="Times New Roman" w:cs="Times New Roman"/>
          <w:sz w:val="28"/>
          <w:szCs w:val="28"/>
        </w:rPr>
        <w:t>Кроме того, важно знать, как правильно передать информацию о товаре потребителю и убедить потенциального покупателя в необходимости приобретения товара.</w:t>
      </w:r>
    </w:p>
    <w:p w:rsidR="001A789B" w:rsidRPr="001A789B" w:rsidRDefault="001A789B" w:rsidP="001A789B">
      <w:pPr>
        <w:spacing w:after="0" w:line="360" w:lineRule="auto"/>
        <w:ind w:firstLine="709"/>
        <w:jc w:val="both"/>
        <w:rPr>
          <w:rFonts w:ascii="Times New Roman" w:hAnsi="Times New Roman" w:cs="Times New Roman"/>
          <w:sz w:val="28"/>
          <w:szCs w:val="28"/>
        </w:rPr>
      </w:pPr>
      <w:r w:rsidRPr="001A789B">
        <w:rPr>
          <w:rFonts w:ascii="Times New Roman" w:hAnsi="Times New Roman" w:cs="Times New Roman"/>
          <w:sz w:val="28"/>
          <w:szCs w:val="28"/>
        </w:rPr>
        <w:t>Успешная маркетинговая кампания является наиболее подходящим средством для разработки и выведения нового товара на рынок. Выявление деланий потребителей и их предугадывание – основная задача передовых фирм. Разработка и выведение на рынок нового продукта обусловлены необходимостью оградить компанию от последствий неизбежного процесса устаревания существующих товаров, необходимостью расширять производство более быстрыми темпами, чем это возможно при узком ассортименте выпускаемых товаров, необходимостью обеспечить более быстрое увеличение общей рентабельности компании, а также необходимостью поддержания статуса компании.</w:t>
      </w:r>
    </w:p>
    <w:p w:rsidR="001A789B" w:rsidRPr="001A789B" w:rsidRDefault="001A789B" w:rsidP="001A789B">
      <w:pPr>
        <w:spacing w:after="0" w:line="360" w:lineRule="auto"/>
        <w:ind w:firstLine="709"/>
        <w:jc w:val="both"/>
        <w:rPr>
          <w:rFonts w:ascii="Times New Roman" w:hAnsi="Times New Roman" w:cs="Times New Roman"/>
          <w:sz w:val="28"/>
          <w:szCs w:val="28"/>
        </w:rPr>
      </w:pPr>
      <w:r w:rsidRPr="001A789B">
        <w:rPr>
          <w:rFonts w:ascii="Times New Roman" w:hAnsi="Times New Roman" w:cs="Times New Roman"/>
          <w:sz w:val="28"/>
          <w:szCs w:val="28"/>
        </w:rPr>
        <w:t>Актуальность выбранной темы обусловлена тем, что создание и продвижение товаров играет ключевую роль в развитии рыночной экономики и является ее важным элементом. Разработка нового товара является важным направлением маркетинговой деятельности, поскольку от эффективности этого процесса зависит размер будущей прибыли от продажи продукта.</w:t>
      </w:r>
    </w:p>
    <w:p w:rsidR="001A789B" w:rsidRPr="001A789B" w:rsidRDefault="001A789B" w:rsidP="001A789B">
      <w:pPr>
        <w:spacing w:after="0" w:line="360" w:lineRule="auto"/>
        <w:ind w:firstLine="709"/>
        <w:jc w:val="both"/>
        <w:rPr>
          <w:rFonts w:ascii="Times New Roman" w:hAnsi="Times New Roman" w:cs="Times New Roman"/>
          <w:sz w:val="28"/>
          <w:szCs w:val="28"/>
        </w:rPr>
      </w:pPr>
      <w:r w:rsidRPr="001A789B">
        <w:rPr>
          <w:rFonts w:ascii="Times New Roman" w:hAnsi="Times New Roman" w:cs="Times New Roman"/>
          <w:sz w:val="28"/>
          <w:szCs w:val="28"/>
        </w:rPr>
        <w:t>Целью работы является разработка нового товара и принятие маркетинговых решений.</w:t>
      </w:r>
    </w:p>
    <w:p w:rsidR="001A789B" w:rsidRPr="001A789B" w:rsidRDefault="001A789B" w:rsidP="001A789B">
      <w:pPr>
        <w:spacing w:after="0" w:line="360" w:lineRule="auto"/>
        <w:ind w:firstLine="709"/>
        <w:jc w:val="both"/>
        <w:rPr>
          <w:rFonts w:ascii="Times New Roman" w:hAnsi="Times New Roman" w:cs="Times New Roman"/>
          <w:sz w:val="28"/>
          <w:szCs w:val="28"/>
        </w:rPr>
      </w:pPr>
      <w:r w:rsidRPr="001A789B">
        <w:rPr>
          <w:rFonts w:ascii="Times New Roman" w:hAnsi="Times New Roman" w:cs="Times New Roman"/>
          <w:sz w:val="28"/>
          <w:szCs w:val="28"/>
        </w:rPr>
        <w:t>Для достижения поставленной цели необходимо решить следующие задачи:</w:t>
      </w:r>
    </w:p>
    <w:p w:rsidR="001A789B" w:rsidRPr="001A789B" w:rsidRDefault="001A789B" w:rsidP="001A789B">
      <w:pPr>
        <w:spacing w:after="0" w:line="360" w:lineRule="auto"/>
        <w:ind w:firstLine="709"/>
        <w:jc w:val="both"/>
        <w:rPr>
          <w:rFonts w:ascii="Times New Roman" w:hAnsi="Times New Roman" w:cs="Times New Roman"/>
          <w:sz w:val="28"/>
          <w:szCs w:val="28"/>
        </w:rPr>
      </w:pPr>
      <w:r w:rsidRPr="001A789B">
        <w:rPr>
          <w:rFonts w:ascii="Times New Roman" w:hAnsi="Times New Roman" w:cs="Times New Roman"/>
          <w:sz w:val="28"/>
          <w:szCs w:val="28"/>
        </w:rPr>
        <w:t xml:space="preserve">- </w:t>
      </w:r>
      <w:r>
        <w:rPr>
          <w:rFonts w:ascii="Times New Roman" w:hAnsi="Times New Roman" w:cs="Times New Roman"/>
          <w:sz w:val="28"/>
          <w:szCs w:val="28"/>
        </w:rPr>
        <w:t xml:space="preserve"> рассмотреть о</w:t>
      </w:r>
      <w:r w:rsidRPr="001A789B">
        <w:rPr>
          <w:rFonts w:ascii="Times New Roman" w:hAnsi="Times New Roman" w:cs="Times New Roman"/>
          <w:sz w:val="28"/>
          <w:szCs w:val="28"/>
        </w:rPr>
        <w:t>боснование выбора проекта/товара/услуги;</w:t>
      </w:r>
    </w:p>
    <w:p w:rsidR="001A789B" w:rsidRPr="001A789B" w:rsidRDefault="001A789B" w:rsidP="001A789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рассмотреть о</w:t>
      </w:r>
      <w:r w:rsidRPr="001A789B">
        <w:rPr>
          <w:rFonts w:ascii="Times New Roman" w:hAnsi="Times New Roman" w:cs="Times New Roman"/>
          <w:sz w:val="28"/>
          <w:szCs w:val="28"/>
        </w:rPr>
        <w:t xml:space="preserve">боснование выбора рынков; </w:t>
      </w:r>
    </w:p>
    <w:p w:rsidR="001A789B" w:rsidRDefault="001A789B" w:rsidP="001A789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провести а</w:t>
      </w:r>
      <w:r w:rsidRPr="001A789B">
        <w:rPr>
          <w:rFonts w:ascii="Times New Roman" w:hAnsi="Times New Roman" w:cs="Times New Roman"/>
          <w:sz w:val="28"/>
          <w:szCs w:val="28"/>
        </w:rPr>
        <w:t>нал</w:t>
      </w:r>
      <w:r>
        <w:rPr>
          <w:rFonts w:ascii="Times New Roman" w:hAnsi="Times New Roman" w:cs="Times New Roman"/>
          <w:sz w:val="28"/>
          <w:szCs w:val="28"/>
        </w:rPr>
        <w:t xml:space="preserve">из сходств и различий культур; </w:t>
      </w:r>
    </w:p>
    <w:p w:rsidR="001A789B" w:rsidRPr="001A789B" w:rsidRDefault="001A789B" w:rsidP="001A789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составить п</w:t>
      </w:r>
      <w:r w:rsidRPr="001A789B">
        <w:rPr>
          <w:rFonts w:ascii="Times New Roman" w:hAnsi="Times New Roman" w:cs="Times New Roman"/>
          <w:sz w:val="28"/>
          <w:szCs w:val="28"/>
        </w:rPr>
        <w:t xml:space="preserve">рогнозирование возможных проблем; </w:t>
      </w:r>
    </w:p>
    <w:p w:rsidR="001A789B" w:rsidRDefault="001A789B" w:rsidP="001A789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разработать р</w:t>
      </w:r>
      <w:r w:rsidRPr="001A789B">
        <w:rPr>
          <w:rFonts w:ascii="Times New Roman" w:hAnsi="Times New Roman" w:cs="Times New Roman"/>
          <w:sz w:val="28"/>
          <w:szCs w:val="28"/>
        </w:rPr>
        <w:t>екомендации управленческих решений (страна поставщик, страна, в которой предложение реализуется)</w:t>
      </w:r>
      <w:r>
        <w:rPr>
          <w:rFonts w:ascii="Times New Roman" w:hAnsi="Times New Roman" w:cs="Times New Roman"/>
          <w:sz w:val="28"/>
          <w:szCs w:val="28"/>
        </w:rPr>
        <w:t>.</w:t>
      </w:r>
    </w:p>
    <w:p w:rsidR="001A789B" w:rsidRPr="001A789B" w:rsidRDefault="001A789B" w:rsidP="001A789B">
      <w:pPr>
        <w:spacing w:after="0" w:line="360" w:lineRule="auto"/>
        <w:ind w:firstLine="709"/>
        <w:jc w:val="both"/>
        <w:rPr>
          <w:rFonts w:ascii="Times New Roman" w:hAnsi="Times New Roman" w:cs="Times New Roman"/>
          <w:sz w:val="28"/>
          <w:szCs w:val="28"/>
        </w:rPr>
      </w:pPr>
      <w:r w:rsidRPr="001A789B">
        <w:rPr>
          <w:rFonts w:ascii="Times New Roman" w:hAnsi="Times New Roman" w:cs="Times New Roman"/>
          <w:sz w:val="28"/>
          <w:szCs w:val="28"/>
        </w:rPr>
        <w:t>Проанализировав учебную литературу, можно сделать вывод о том, что тема не является достаточно изученной и требует дальнейшего исследования.</w:t>
      </w:r>
    </w:p>
    <w:p w:rsidR="00AE49E0" w:rsidRDefault="001A789B" w:rsidP="001A789B">
      <w:pPr>
        <w:spacing w:after="0" w:line="360" w:lineRule="auto"/>
        <w:ind w:firstLine="709"/>
        <w:jc w:val="both"/>
        <w:rPr>
          <w:rFonts w:ascii="Times New Roman" w:hAnsi="Times New Roman" w:cs="Times New Roman"/>
          <w:sz w:val="28"/>
          <w:szCs w:val="28"/>
        </w:rPr>
      </w:pPr>
      <w:r w:rsidRPr="001A789B">
        <w:rPr>
          <w:rFonts w:ascii="Times New Roman" w:hAnsi="Times New Roman" w:cs="Times New Roman"/>
          <w:sz w:val="28"/>
          <w:szCs w:val="28"/>
        </w:rPr>
        <w:t>Для изучения выбранной темы возможно использовать следующие методы: изучение и анализ научной литературы, синтез полученных данных, анализ и оценка маркетинговых решений в отношении новых товаров.</w:t>
      </w:r>
    </w:p>
    <w:p w:rsidR="00AE49E0" w:rsidRDefault="00AE49E0">
      <w:pPr>
        <w:rPr>
          <w:rFonts w:ascii="Times New Roman" w:hAnsi="Times New Roman" w:cs="Times New Roman"/>
          <w:sz w:val="28"/>
          <w:szCs w:val="28"/>
        </w:rPr>
      </w:pPr>
      <w:r>
        <w:rPr>
          <w:rFonts w:ascii="Times New Roman" w:hAnsi="Times New Roman" w:cs="Times New Roman"/>
          <w:sz w:val="28"/>
          <w:szCs w:val="28"/>
        </w:rPr>
        <w:br w:type="page"/>
      </w:r>
    </w:p>
    <w:p w:rsidR="001A789B" w:rsidRPr="00AE49E0" w:rsidRDefault="00AE49E0" w:rsidP="00AE49E0">
      <w:pPr>
        <w:spacing w:after="0" w:line="360" w:lineRule="auto"/>
        <w:ind w:firstLine="709"/>
        <w:jc w:val="center"/>
        <w:rPr>
          <w:rFonts w:ascii="Times New Roman" w:hAnsi="Times New Roman" w:cs="Times New Roman"/>
          <w:b/>
          <w:sz w:val="28"/>
          <w:szCs w:val="28"/>
        </w:rPr>
      </w:pPr>
      <w:r w:rsidRPr="00AE49E0">
        <w:rPr>
          <w:rFonts w:ascii="Times New Roman" w:hAnsi="Times New Roman" w:cs="Times New Roman"/>
          <w:b/>
          <w:sz w:val="28"/>
          <w:szCs w:val="28"/>
        </w:rPr>
        <w:lastRenderedPageBreak/>
        <w:t>1 Обоснование выбора товара</w:t>
      </w:r>
    </w:p>
    <w:p w:rsidR="00AE49E0" w:rsidRDefault="00AE49E0" w:rsidP="001A789B">
      <w:pPr>
        <w:spacing w:after="0" w:line="360" w:lineRule="auto"/>
        <w:ind w:firstLine="709"/>
        <w:jc w:val="both"/>
        <w:rPr>
          <w:rFonts w:ascii="Times New Roman" w:hAnsi="Times New Roman" w:cs="Times New Roman"/>
          <w:sz w:val="28"/>
          <w:szCs w:val="28"/>
        </w:rPr>
      </w:pPr>
    </w:p>
    <w:p w:rsidR="004847BC" w:rsidRPr="004847BC" w:rsidRDefault="004847BC" w:rsidP="004847B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анализа возьмем безалкогольные напитки, которые будет реализовывать компания ООО «Красный ключ».</w:t>
      </w:r>
    </w:p>
    <w:p w:rsidR="004847BC" w:rsidRPr="004847BC" w:rsidRDefault="004847BC" w:rsidP="004847BC">
      <w:pPr>
        <w:spacing w:after="0" w:line="360" w:lineRule="auto"/>
        <w:ind w:firstLine="709"/>
        <w:jc w:val="both"/>
        <w:rPr>
          <w:rFonts w:ascii="Times New Roman" w:hAnsi="Times New Roman" w:cs="Times New Roman"/>
          <w:sz w:val="28"/>
          <w:szCs w:val="28"/>
        </w:rPr>
      </w:pPr>
      <w:r w:rsidRPr="004847BC">
        <w:rPr>
          <w:rFonts w:ascii="Times New Roman" w:hAnsi="Times New Roman" w:cs="Times New Roman"/>
          <w:sz w:val="28"/>
          <w:szCs w:val="28"/>
        </w:rPr>
        <w:t xml:space="preserve">Продукция ООО «Красный ключ» принадлежат к группе потребительских товаров. Целью ассортиментной концепции ООО «Красный ключ» является ориентация предприятия на выпуск товаров, наиболее соответствующих структуре и разнообразию спроса покупателей. </w:t>
      </w:r>
    </w:p>
    <w:p w:rsidR="004847BC" w:rsidRPr="004847BC" w:rsidRDefault="004847BC" w:rsidP="004847BC">
      <w:pPr>
        <w:spacing w:after="0" w:line="360" w:lineRule="auto"/>
        <w:ind w:firstLine="709"/>
        <w:jc w:val="both"/>
        <w:rPr>
          <w:rFonts w:ascii="Times New Roman" w:hAnsi="Times New Roman" w:cs="Times New Roman"/>
          <w:sz w:val="28"/>
          <w:szCs w:val="28"/>
        </w:rPr>
      </w:pPr>
      <w:r w:rsidRPr="004847BC">
        <w:rPr>
          <w:rFonts w:ascii="Times New Roman" w:hAnsi="Times New Roman" w:cs="Times New Roman"/>
          <w:sz w:val="28"/>
          <w:szCs w:val="28"/>
        </w:rPr>
        <w:t>Продукция предприятия выпускается по оригинальной технологии, которая была разработана совместно с Пищевым институтом в Германии. Результатом исследований, длившихся четыре месяца, а также важнейшим, по сути, достижением фирмы стал продукт, вкусовые качества которого наилучшим образом отвечают требованиям самого притязательного потребителя.</w:t>
      </w:r>
    </w:p>
    <w:p w:rsidR="004847BC" w:rsidRPr="004847BC" w:rsidRDefault="004847BC" w:rsidP="004847BC">
      <w:pPr>
        <w:spacing w:after="0" w:line="360" w:lineRule="auto"/>
        <w:ind w:firstLine="709"/>
        <w:jc w:val="both"/>
        <w:rPr>
          <w:rFonts w:ascii="Times New Roman" w:hAnsi="Times New Roman" w:cs="Times New Roman"/>
          <w:sz w:val="28"/>
          <w:szCs w:val="28"/>
        </w:rPr>
      </w:pPr>
      <w:r w:rsidRPr="004847BC">
        <w:rPr>
          <w:rFonts w:ascii="Times New Roman" w:hAnsi="Times New Roman" w:cs="Times New Roman"/>
          <w:sz w:val="28"/>
          <w:szCs w:val="28"/>
        </w:rPr>
        <w:t xml:space="preserve">В цехах по производству напитков непрерывно </w:t>
      </w:r>
      <w:r>
        <w:rPr>
          <w:rFonts w:ascii="Times New Roman" w:hAnsi="Times New Roman" w:cs="Times New Roman"/>
          <w:sz w:val="28"/>
          <w:szCs w:val="28"/>
        </w:rPr>
        <w:t xml:space="preserve">будет </w:t>
      </w:r>
      <w:r w:rsidRPr="004847BC">
        <w:rPr>
          <w:rFonts w:ascii="Times New Roman" w:hAnsi="Times New Roman" w:cs="Times New Roman"/>
          <w:sz w:val="28"/>
          <w:szCs w:val="28"/>
        </w:rPr>
        <w:t>проводит</w:t>
      </w:r>
      <w:r w:rsidR="00966786">
        <w:rPr>
          <w:rFonts w:ascii="Times New Roman" w:hAnsi="Times New Roman" w:cs="Times New Roman"/>
          <w:sz w:val="28"/>
          <w:szCs w:val="28"/>
        </w:rPr>
        <w:t>ь</w:t>
      </w:r>
      <w:r w:rsidRPr="004847BC">
        <w:rPr>
          <w:rFonts w:ascii="Times New Roman" w:hAnsi="Times New Roman" w:cs="Times New Roman"/>
          <w:sz w:val="28"/>
          <w:szCs w:val="28"/>
        </w:rPr>
        <w:t>ся работа по созданию перспективных образцов продукции. Лучшие образцы подвергаются испытаниям, проходят полную добровольную сертификацию и запускаются в производство.</w:t>
      </w:r>
    </w:p>
    <w:p w:rsidR="004847BC" w:rsidRPr="004847BC" w:rsidRDefault="004847BC" w:rsidP="004847BC">
      <w:pPr>
        <w:spacing w:after="0" w:line="360" w:lineRule="auto"/>
        <w:ind w:firstLine="709"/>
        <w:jc w:val="both"/>
        <w:rPr>
          <w:rFonts w:ascii="Times New Roman" w:hAnsi="Times New Roman" w:cs="Times New Roman"/>
          <w:sz w:val="28"/>
          <w:szCs w:val="28"/>
        </w:rPr>
      </w:pPr>
      <w:r w:rsidRPr="004847BC">
        <w:rPr>
          <w:rFonts w:ascii="Times New Roman" w:hAnsi="Times New Roman" w:cs="Times New Roman"/>
          <w:sz w:val="28"/>
          <w:szCs w:val="28"/>
        </w:rPr>
        <w:t xml:space="preserve">Также следует отметить сезонные колебания спроса на продукцию ООО «Красный ключ» в течении года. </w:t>
      </w:r>
    </w:p>
    <w:p w:rsidR="004847BC" w:rsidRDefault="004847BC" w:rsidP="004847BC">
      <w:pPr>
        <w:spacing w:after="0" w:line="360" w:lineRule="auto"/>
        <w:ind w:firstLine="709"/>
        <w:jc w:val="both"/>
        <w:rPr>
          <w:rFonts w:ascii="Times New Roman" w:hAnsi="Times New Roman" w:cs="Times New Roman"/>
          <w:sz w:val="28"/>
          <w:szCs w:val="28"/>
        </w:rPr>
      </w:pPr>
      <w:r w:rsidRPr="004847BC">
        <w:rPr>
          <w:rFonts w:ascii="Times New Roman" w:hAnsi="Times New Roman" w:cs="Times New Roman"/>
          <w:sz w:val="28"/>
          <w:szCs w:val="28"/>
        </w:rPr>
        <w:t>Сильной стороной ООО «Красный ключ»</w:t>
      </w:r>
      <w:r w:rsidR="00966786">
        <w:rPr>
          <w:rFonts w:ascii="Times New Roman" w:hAnsi="Times New Roman" w:cs="Times New Roman"/>
          <w:sz w:val="28"/>
          <w:szCs w:val="28"/>
        </w:rPr>
        <w:t xml:space="preserve"> будет являться</w:t>
      </w:r>
      <w:r w:rsidRPr="004847BC">
        <w:rPr>
          <w:rFonts w:ascii="Times New Roman" w:hAnsi="Times New Roman" w:cs="Times New Roman"/>
          <w:sz w:val="28"/>
          <w:szCs w:val="28"/>
        </w:rPr>
        <w:t xml:space="preserve"> высокое качество продукции и, как следствие, заслуженное доверие покупателей к торговой марке. Благодаря качеству сырья, современным технологиям производства, опыту высококвалифицированных специалистов конечный продукт обладает совершенным вкусом. На предприятии особое внимание </w:t>
      </w:r>
      <w:r w:rsidR="00966786">
        <w:rPr>
          <w:rFonts w:ascii="Times New Roman" w:hAnsi="Times New Roman" w:cs="Times New Roman"/>
          <w:sz w:val="28"/>
          <w:szCs w:val="28"/>
        </w:rPr>
        <w:t>будет уделяться</w:t>
      </w:r>
      <w:r w:rsidRPr="004847BC">
        <w:rPr>
          <w:rFonts w:ascii="Times New Roman" w:hAnsi="Times New Roman" w:cs="Times New Roman"/>
          <w:sz w:val="28"/>
          <w:szCs w:val="28"/>
        </w:rPr>
        <w:t xml:space="preserve"> производственной санитарии и гигиене. </w:t>
      </w:r>
      <w:r w:rsidR="00966786">
        <w:rPr>
          <w:rFonts w:ascii="Times New Roman" w:hAnsi="Times New Roman" w:cs="Times New Roman"/>
          <w:sz w:val="28"/>
          <w:szCs w:val="28"/>
        </w:rPr>
        <w:t>Будет в</w:t>
      </w:r>
      <w:r w:rsidRPr="004847BC">
        <w:rPr>
          <w:rFonts w:ascii="Times New Roman" w:hAnsi="Times New Roman" w:cs="Times New Roman"/>
          <w:sz w:val="28"/>
          <w:szCs w:val="28"/>
        </w:rPr>
        <w:t>недрена комплексная система управления качеством продукции, которая включает непрерывный контроль сырья, вспомогательных материалов, технологического процесса, качества готовой продукции, условий хранения и реализации.</w:t>
      </w:r>
    </w:p>
    <w:p w:rsidR="00D5644F" w:rsidRPr="00D5644F" w:rsidRDefault="00D5644F" w:rsidP="00D5644F">
      <w:pPr>
        <w:spacing w:after="0" w:line="360" w:lineRule="auto"/>
        <w:ind w:firstLine="709"/>
        <w:jc w:val="both"/>
        <w:rPr>
          <w:rFonts w:ascii="Times New Roman" w:hAnsi="Times New Roman" w:cs="Times New Roman"/>
          <w:sz w:val="28"/>
          <w:szCs w:val="28"/>
        </w:rPr>
      </w:pPr>
      <w:r w:rsidRPr="00D5644F">
        <w:rPr>
          <w:rFonts w:ascii="Times New Roman" w:hAnsi="Times New Roman" w:cs="Times New Roman"/>
          <w:sz w:val="28"/>
          <w:szCs w:val="28"/>
        </w:rPr>
        <w:lastRenderedPageBreak/>
        <w:t xml:space="preserve">Для упаковывания напитков будет использоваться новая стеклянная тара. </w:t>
      </w:r>
    </w:p>
    <w:p w:rsidR="00D5644F" w:rsidRPr="00D5644F" w:rsidRDefault="00D5644F" w:rsidP="00D5644F">
      <w:pPr>
        <w:spacing w:after="0" w:line="360" w:lineRule="auto"/>
        <w:ind w:firstLine="709"/>
        <w:jc w:val="both"/>
        <w:rPr>
          <w:rFonts w:ascii="Times New Roman" w:hAnsi="Times New Roman" w:cs="Times New Roman"/>
          <w:sz w:val="28"/>
          <w:szCs w:val="28"/>
        </w:rPr>
      </w:pPr>
      <w:r w:rsidRPr="00D5644F">
        <w:rPr>
          <w:rFonts w:ascii="Times New Roman" w:hAnsi="Times New Roman" w:cs="Times New Roman"/>
          <w:sz w:val="28"/>
          <w:szCs w:val="28"/>
        </w:rPr>
        <w:t>Стеклянная упаковка.</w:t>
      </w:r>
    </w:p>
    <w:p w:rsidR="00D5644F" w:rsidRPr="00D5644F" w:rsidRDefault="00D5644F" w:rsidP="00D5644F">
      <w:pPr>
        <w:spacing w:after="0" w:line="360" w:lineRule="auto"/>
        <w:ind w:firstLine="709"/>
        <w:jc w:val="both"/>
        <w:rPr>
          <w:rFonts w:ascii="Times New Roman" w:hAnsi="Times New Roman" w:cs="Times New Roman"/>
          <w:sz w:val="28"/>
          <w:szCs w:val="28"/>
        </w:rPr>
      </w:pPr>
      <w:r w:rsidRPr="00D5644F">
        <w:rPr>
          <w:rFonts w:ascii="Times New Roman" w:hAnsi="Times New Roman" w:cs="Times New Roman"/>
          <w:sz w:val="28"/>
          <w:szCs w:val="28"/>
        </w:rPr>
        <w:t xml:space="preserve"> Преимущества стеклянной тары:</w:t>
      </w:r>
    </w:p>
    <w:p w:rsidR="00D5644F" w:rsidRPr="00D5644F" w:rsidRDefault="00D5644F" w:rsidP="00D5644F">
      <w:pPr>
        <w:spacing w:after="0" w:line="360" w:lineRule="auto"/>
        <w:ind w:firstLine="709"/>
        <w:jc w:val="both"/>
        <w:rPr>
          <w:rFonts w:ascii="Times New Roman" w:hAnsi="Times New Roman" w:cs="Times New Roman"/>
          <w:sz w:val="28"/>
          <w:szCs w:val="28"/>
        </w:rPr>
      </w:pPr>
      <w:r w:rsidRPr="00D5644F">
        <w:rPr>
          <w:rFonts w:ascii="Times New Roman" w:hAnsi="Times New Roman" w:cs="Times New Roman"/>
          <w:sz w:val="28"/>
          <w:szCs w:val="28"/>
        </w:rPr>
        <w:t>- нетоксичная;</w:t>
      </w:r>
    </w:p>
    <w:p w:rsidR="00D5644F" w:rsidRPr="00D5644F" w:rsidRDefault="00D5644F" w:rsidP="00D5644F">
      <w:pPr>
        <w:spacing w:after="0" w:line="360" w:lineRule="auto"/>
        <w:ind w:firstLine="709"/>
        <w:jc w:val="both"/>
        <w:rPr>
          <w:rFonts w:ascii="Times New Roman" w:hAnsi="Times New Roman" w:cs="Times New Roman"/>
          <w:sz w:val="28"/>
          <w:szCs w:val="28"/>
        </w:rPr>
      </w:pPr>
      <w:r w:rsidRPr="00D5644F">
        <w:rPr>
          <w:rFonts w:ascii="Times New Roman" w:hAnsi="Times New Roman" w:cs="Times New Roman"/>
          <w:sz w:val="28"/>
          <w:szCs w:val="28"/>
        </w:rPr>
        <w:t>- без запаха;</w:t>
      </w:r>
    </w:p>
    <w:p w:rsidR="00D5644F" w:rsidRPr="00D5644F" w:rsidRDefault="00D5644F" w:rsidP="00D5644F">
      <w:pPr>
        <w:spacing w:after="0" w:line="360" w:lineRule="auto"/>
        <w:ind w:firstLine="709"/>
        <w:jc w:val="both"/>
        <w:rPr>
          <w:rFonts w:ascii="Times New Roman" w:hAnsi="Times New Roman" w:cs="Times New Roman"/>
          <w:sz w:val="28"/>
          <w:szCs w:val="28"/>
        </w:rPr>
      </w:pPr>
      <w:r w:rsidRPr="00D5644F">
        <w:rPr>
          <w:rFonts w:ascii="Times New Roman" w:hAnsi="Times New Roman" w:cs="Times New Roman"/>
          <w:sz w:val="28"/>
          <w:szCs w:val="28"/>
        </w:rPr>
        <w:t>- прозрачная;</w:t>
      </w:r>
    </w:p>
    <w:p w:rsidR="00D5644F" w:rsidRPr="00D5644F" w:rsidRDefault="00D5644F" w:rsidP="00D5644F">
      <w:pPr>
        <w:spacing w:after="0" w:line="360" w:lineRule="auto"/>
        <w:ind w:firstLine="709"/>
        <w:jc w:val="both"/>
        <w:rPr>
          <w:rFonts w:ascii="Times New Roman" w:hAnsi="Times New Roman" w:cs="Times New Roman"/>
          <w:sz w:val="28"/>
          <w:szCs w:val="28"/>
        </w:rPr>
      </w:pPr>
      <w:r w:rsidRPr="00D5644F">
        <w:rPr>
          <w:rFonts w:ascii="Times New Roman" w:hAnsi="Times New Roman" w:cs="Times New Roman"/>
          <w:sz w:val="28"/>
          <w:szCs w:val="28"/>
        </w:rPr>
        <w:t>- красивая;</w:t>
      </w:r>
    </w:p>
    <w:p w:rsidR="00D5644F" w:rsidRPr="00D5644F" w:rsidRDefault="00D5644F" w:rsidP="00D5644F">
      <w:pPr>
        <w:spacing w:after="0" w:line="360" w:lineRule="auto"/>
        <w:ind w:firstLine="709"/>
        <w:jc w:val="both"/>
        <w:rPr>
          <w:rFonts w:ascii="Times New Roman" w:hAnsi="Times New Roman" w:cs="Times New Roman"/>
          <w:sz w:val="28"/>
          <w:szCs w:val="28"/>
        </w:rPr>
      </w:pPr>
      <w:r w:rsidRPr="00D5644F">
        <w:rPr>
          <w:rFonts w:ascii="Times New Roman" w:hAnsi="Times New Roman" w:cs="Times New Roman"/>
          <w:sz w:val="28"/>
          <w:szCs w:val="28"/>
        </w:rPr>
        <w:t>- воздухонепроницаемая;</w:t>
      </w:r>
    </w:p>
    <w:p w:rsidR="00D5644F" w:rsidRPr="00D5644F" w:rsidRDefault="00D5644F" w:rsidP="00D5644F">
      <w:pPr>
        <w:spacing w:after="0" w:line="360" w:lineRule="auto"/>
        <w:ind w:firstLine="709"/>
        <w:jc w:val="both"/>
        <w:rPr>
          <w:rFonts w:ascii="Times New Roman" w:hAnsi="Times New Roman" w:cs="Times New Roman"/>
          <w:sz w:val="28"/>
          <w:szCs w:val="28"/>
        </w:rPr>
      </w:pPr>
      <w:r w:rsidRPr="00D5644F">
        <w:rPr>
          <w:rFonts w:ascii="Times New Roman" w:hAnsi="Times New Roman" w:cs="Times New Roman"/>
          <w:sz w:val="28"/>
          <w:szCs w:val="28"/>
        </w:rPr>
        <w:t>- недорогая;</w:t>
      </w:r>
    </w:p>
    <w:p w:rsidR="00D5644F" w:rsidRPr="00D5644F" w:rsidRDefault="00D5644F" w:rsidP="00D5644F">
      <w:pPr>
        <w:spacing w:after="0" w:line="360" w:lineRule="auto"/>
        <w:ind w:firstLine="709"/>
        <w:jc w:val="both"/>
        <w:rPr>
          <w:rFonts w:ascii="Times New Roman" w:hAnsi="Times New Roman" w:cs="Times New Roman"/>
          <w:sz w:val="28"/>
          <w:szCs w:val="28"/>
        </w:rPr>
      </w:pPr>
      <w:r w:rsidRPr="00D5644F">
        <w:rPr>
          <w:rFonts w:ascii="Times New Roman" w:hAnsi="Times New Roman" w:cs="Times New Roman"/>
          <w:sz w:val="28"/>
          <w:szCs w:val="28"/>
        </w:rPr>
        <w:t>- возможность многократного оборота;</w:t>
      </w:r>
    </w:p>
    <w:p w:rsidR="00D5644F" w:rsidRPr="00D5644F" w:rsidRDefault="00D5644F" w:rsidP="00D5644F">
      <w:pPr>
        <w:spacing w:after="0" w:line="360" w:lineRule="auto"/>
        <w:ind w:firstLine="709"/>
        <w:jc w:val="both"/>
        <w:rPr>
          <w:rFonts w:ascii="Times New Roman" w:hAnsi="Times New Roman" w:cs="Times New Roman"/>
          <w:sz w:val="28"/>
          <w:szCs w:val="28"/>
        </w:rPr>
      </w:pPr>
      <w:r w:rsidRPr="00D5644F">
        <w:rPr>
          <w:rFonts w:ascii="Times New Roman" w:hAnsi="Times New Roman" w:cs="Times New Roman"/>
          <w:sz w:val="28"/>
          <w:szCs w:val="28"/>
        </w:rPr>
        <w:t>- устойчивость к очистке высокотемпературной стерилизации;</w:t>
      </w:r>
    </w:p>
    <w:p w:rsidR="00D5644F" w:rsidRDefault="00D5644F" w:rsidP="00D5644F">
      <w:pPr>
        <w:spacing w:after="0" w:line="360" w:lineRule="auto"/>
        <w:ind w:firstLine="709"/>
        <w:jc w:val="both"/>
        <w:rPr>
          <w:rFonts w:ascii="Times New Roman" w:hAnsi="Times New Roman" w:cs="Times New Roman"/>
          <w:sz w:val="28"/>
          <w:szCs w:val="28"/>
        </w:rPr>
      </w:pPr>
      <w:r w:rsidRPr="00D5644F">
        <w:rPr>
          <w:rFonts w:ascii="Times New Roman" w:hAnsi="Times New Roman" w:cs="Times New Roman"/>
          <w:sz w:val="28"/>
          <w:szCs w:val="28"/>
        </w:rPr>
        <w:t>- д</w:t>
      </w:r>
      <w:r>
        <w:rPr>
          <w:rFonts w:ascii="Times New Roman" w:hAnsi="Times New Roman" w:cs="Times New Roman"/>
          <w:sz w:val="28"/>
          <w:szCs w:val="28"/>
        </w:rPr>
        <w:t xml:space="preserve">оступность холодного хранения. </w:t>
      </w:r>
    </w:p>
    <w:p w:rsidR="00D5644F" w:rsidRPr="00D5644F" w:rsidRDefault="00D5644F" w:rsidP="00D5644F">
      <w:pPr>
        <w:spacing w:after="0" w:line="360" w:lineRule="auto"/>
        <w:ind w:firstLine="709"/>
        <w:jc w:val="both"/>
        <w:rPr>
          <w:rFonts w:ascii="Times New Roman" w:hAnsi="Times New Roman" w:cs="Times New Roman"/>
          <w:sz w:val="28"/>
          <w:szCs w:val="28"/>
        </w:rPr>
      </w:pPr>
      <w:r w:rsidRPr="00D5644F">
        <w:rPr>
          <w:rFonts w:ascii="Times New Roman" w:hAnsi="Times New Roman" w:cs="Times New Roman"/>
          <w:sz w:val="28"/>
          <w:szCs w:val="28"/>
        </w:rPr>
        <w:t>Привлекать внимание к безалкогольным напиткам торговой марки «Красный ключ» будем за счет оригинальной стеклянной упаковки, которая будет в форме фруктов для газированных безалкогольных напитков. Это будет способствовать привлечению внимания покупателей.</w:t>
      </w:r>
    </w:p>
    <w:p w:rsidR="00D5644F" w:rsidRPr="00D5644F" w:rsidRDefault="00D5644F" w:rsidP="00D5644F">
      <w:pPr>
        <w:spacing w:after="0" w:line="360" w:lineRule="auto"/>
        <w:ind w:firstLine="709"/>
        <w:jc w:val="both"/>
        <w:rPr>
          <w:rFonts w:ascii="Times New Roman" w:hAnsi="Times New Roman" w:cs="Times New Roman"/>
          <w:sz w:val="28"/>
          <w:szCs w:val="28"/>
        </w:rPr>
      </w:pPr>
      <w:r w:rsidRPr="00D5644F">
        <w:rPr>
          <w:rFonts w:ascii="Times New Roman" w:hAnsi="Times New Roman" w:cs="Times New Roman"/>
          <w:sz w:val="28"/>
          <w:szCs w:val="28"/>
        </w:rPr>
        <w:t>Еще одним достоинством новых безалкогольных напитков будет является наличие в составе сиропов, на основе натуральных ингредиентов, что будет обеспечивать высокое качество конечного продукта.</w:t>
      </w:r>
    </w:p>
    <w:p w:rsidR="00D5644F" w:rsidRPr="00D5644F" w:rsidRDefault="00D5644F" w:rsidP="00D5644F">
      <w:pPr>
        <w:spacing w:after="0" w:line="360" w:lineRule="auto"/>
        <w:ind w:firstLine="709"/>
        <w:jc w:val="both"/>
        <w:rPr>
          <w:rFonts w:ascii="Times New Roman" w:hAnsi="Times New Roman" w:cs="Times New Roman"/>
          <w:sz w:val="28"/>
          <w:szCs w:val="28"/>
        </w:rPr>
      </w:pPr>
      <w:r w:rsidRPr="00D5644F">
        <w:rPr>
          <w:rFonts w:ascii="Times New Roman" w:hAnsi="Times New Roman" w:cs="Times New Roman"/>
          <w:sz w:val="28"/>
          <w:szCs w:val="28"/>
        </w:rPr>
        <w:t xml:space="preserve">В состав газированных напитков будут входить соки ягод, фруктов и овощей, экстрактов трав, цветков, корней, продуктов пчеловодства. Каждый ингредиент в напитке имеет доказанный и целенаправленный эффект. Эффективность напитков клинически доказана результатами независимых исследований, проведенных в Алтайском Государственном Медицинском Университете. За счет </w:t>
      </w:r>
      <w:proofErr w:type="spellStart"/>
      <w:r w:rsidRPr="00D5644F">
        <w:rPr>
          <w:rFonts w:ascii="Times New Roman" w:hAnsi="Times New Roman" w:cs="Times New Roman"/>
          <w:sz w:val="28"/>
          <w:szCs w:val="28"/>
        </w:rPr>
        <w:t>микса</w:t>
      </w:r>
      <w:proofErr w:type="spellEnd"/>
      <w:r w:rsidRPr="00D5644F">
        <w:rPr>
          <w:rFonts w:ascii="Times New Roman" w:hAnsi="Times New Roman" w:cs="Times New Roman"/>
          <w:sz w:val="28"/>
          <w:szCs w:val="28"/>
        </w:rPr>
        <w:t xml:space="preserve"> ингредиентов достигается синергетический эффект, позволяющий максимально задействовать целебные силы природы. Каждая бутылка содержит четко выверенную и подтвержденную дозировку биологически активных веществ, направленных на определенные функции организма.</w:t>
      </w:r>
    </w:p>
    <w:p w:rsidR="00D5644F" w:rsidRPr="00D5644F" w:rsidRDefault="00D5644F" w:rsidP="00D5644F">
      <w:pPr>
        <w:spacing w:after="0" w:line="360" w:lineRule="auto"/>
        <w:ind w:firstLine="709"/>
        <w:jc w:val="both"/>
        <w:rPr>
          <w:rFonts w:ascii="Times New Roman" w:hAnsi="Times New Roman" w:cs="Times New Roman"/>
          <w:sz w:val="28"/>
          <w:szCs w:val="28"/>
        </w:rPr>
      </w:pPr>
      <w:r w:rsidRPr="00D5644F">
        <w:rPr>
          <w:rFonts w:ascii="Times New Roman" w:hAnsi="Times New Roman" w:cs="Times New Roman"/>
          <w:sz w:val="28"/>
          <w:szCs w:val="28"/>
        </w:rPr>
        <w:lastRenderedPageBreak/>
        <w:t xml:space="preserve">Дистрибуция: построена на представленности в рознице бизнес-центров (кафе-столовые, </w:t>
      </w:r>
      <w:proofErr w:type="spellStart"/>
      <w:r w:rsidRPr="00D5644F">
        <w:rPr>
          <w:rFonts w:ascii="Times New Roman" w:hAnsi="Times New Roman" w:cs="Times New Roman"/>
          <w:sz w:val="28"/>
          <w:szCs w:val="28"/>
        </w:rPr>
        <w:t>вендинг</w:t>
      </w:r>
      <w:proofErr w:type="spellEnd"/>
      <w:r w:rsidRPr="00D5644F">
        <w:rPr>
          <w:rFonts w:ascii="Times New Roman" w:hAnsi="Times New Roman" w:cs="Times New Roman"/>
          <w:sz w:val="28"/>
          <w:szCs w:val="28"/>
        </w:rPr>
        <w:t>), рознице здоровья (фитнессы, аптеки), рознице на ходу (заправки, кофейни), а также в точках торговли премиум-уровня.</w:t>
      </w:r>
    </w:p>
    <w:p w:rsidR="00D5644F" w:rsidRPr="00D5644F" w:rsidRDefault="00D5644F" w:rsidP="00D5644F">
      <w:pPr>
        <w:spacing w:after="0" w:line="360" w:lineRule="auto"/>
        <w:ind w:firstLine="709"/>
        <w:jc w:val="both"/>
        <w:rPr>
          <w:rFonts w:ascii="Times New Roman" w:hAnsi="Times New Roman" w:cs="Times New Roman"/>
          <w:sz w:val="28"/>
          <w:szCs w:val="28"/>
        </w:rPr>
      </w:pPr>
      <w:r w:rsidRPr="00D5644F">
        <w:rPr>
          <w:rFonts w:ascii="Times New Roman" w:hAnsi="Times New Roman" w:cs="Times New Roman"/>
          <w:sz w:val="28"/>
          <w:szCs w:val="28"/>
        </w:rPr>
        <w:t xml:space="preserve">Рынок: РФ, фокус на Республику </w:t>
      </w:r>
      <w:r>
        <w:rPr>
          <w:rFonts w:ascii="Times New Roman" w:hAnsi="Times New Roman" w:cs="Times New Roman"/>
          <w:sz w:val="28"/>
          <w:szCs w:val="28"/>
        </w:rPr>
        <w:t>Беларусь</w:t>
      </w:r>
      <w:r w:rsidRPr="00D5644F">
        <w:rPr>
          <w:rFonts w:ascii="Times New Roman" w:hAnsi="Times New Roman" w:cs="Times New Roman"/>
          <w:sz w:val="28"/>
          <w:szCs w:val="28"/>
        </w:rPr>
        <w:t>, Москва и Санкт- Петербург.</w:t>
      </w:r>
    </w:p>
    <w:p w:rsidR="00D5644F" w:rsidRPr="00D5644F" w:rsidRDefault="00D5644F" w:rsidP="00D5644F">
      <w:pPr>
        <w:spacing w:after="0" w:line="360" w:lineRule="auto"/>
        <w:ind w:firstLine="709"/>
        <w:jc w:val="both"/>
        <w:rPr>
          <w:rFonts w:ascii="Times New Roman" w:hAnsi="Times New Roman" w:cs="Times New Roman"/>
          <w:sz w:val="28"/>
          <w:szCs w:val="28"/>
        </w:rPr>
      </w:pPr>
      <w:r w:rsidRPr="00D5644F">
        <w:rPr>
          <w:rFonts w:ascii="Times New Roman" w:hAnsi="Times New Roman" w:cs="Times New Roman"/>
          <w:sz w:val="28"/>
          <w:szCs w:val="28"/>
        </w:rPr>
        <w:t>Для продвижения безалкогольных напитков торговой марки Красный ключ также будут использоваться ресурсы сети интернет.</w:t>
      </w:r>
    </w:p>
    <w:p w:rsidR="00D5644F" w:rsidRPr="00D5644F" w:rsidRDefault="00D5644F" w:rsidP="00D5644F">
      <w:pPr>
        <w:spacing w:after="0" w:line="360" w:lineRule="auto"/>
        <w:ind w:firstLine="709"/>
        <w:jc w:val="both"/>
        <w:rPr>
          <w:rFonts w:ascii="Times New Roman" w:hAnsi="Times New Roman" w:cs="Times New Roman"/>
          <w:sz w:val="28"/>
          <w:szCs w:val="28"/>
        </w:rPr>
      </w:pPr>
      <w:r w:rsidRPr="00D5644F">
        <w:rPr>
          <w:rFonts w:ascii="Times New Roman" w:hAnsi="Times New Roman" w:cs="Times New Roman"/>
          <w:sz w:val="28"/>
          <w:szCs w:val="28"/>
        </w:rPr>
        <w:t>E-</w:t>
      </w:r>
      <w:proofErr w:type="spellStart"/>
      <w:r w:rsidRPr="00D5644F">
        <w:rPr>
          <w:rFonts w:ascii="Times New Roman" w:hAnsi="Times New Roman" w:cs="Times New Roman"/>
          <w:sz w:val="28"/>
          <w:szCs w:val="28"/>
        </w:rPr>
        <w:t>mail</w:t>
      </w:r>
      <w:proofErr w:type="spellEnd"/>
      <w:r w:rsidRPr="00D5644F">
        <w:rPr>
          <w:rFonts w:ascii="Times New Roman" w:hAnsi="Times New Roman" w:cs="Times New Roman"/>
          <w:sz w:val="28"/>
          <w:szCs w:val="28"/>
        </w:rPr>
        <w:t xml:space="preserve"> представляет собой технологию вещания, которая работает напрямую и достигает конкретной, нужной компании группы пользователей при размещении рекламы в тематических списках рассылки. Продвижение путем текста в рассылках имеет преимущество перед размещением баннеров: текст походит на рекламу в меньшей степени, и поэтому имеет больший кредит доверия.</w:t>
      </w:r>
    </w:p>
    <w:p w:rsidR="00D5644F" w:rsidRPr="00D5644F" w:rsidRDefault="00D5644F" w:rsidP="00D5644F">
      <w:pPr>
        <w:spacing w:after="0" w:line="360" w:lineRule="auto"/>
        <w:ind w:firstLine="709"/>
        <w:jc w:val="both"/>
        <w:rPr>
          <w:rFonts w:ascii="Times New Roman" w:hAnsi="Times New Roman" w:cs="Times New Roman"/>
          <w:sz w:val="28"/>
          <w:szCs w:val="28"/>
        </w:rPr>
      </w:pPr>
      <w:r w:rsidRPr="00D5644F">
        <w:rPr>
          <w:rFonts w:ascii="Times New Roman" w:hAnsi="Times New Roman" w:cs="Times New Roman"/>
          <w:sz w:val="28"/>
          <w:szCs w:val="28"/>
        </w:rPr>
        <w:t>Кроме того, электронную почту можно использовать в сервисном и послепродажном обслуживании своих клиентов (консультирование).</w:t>
      </w:r>
    </w:p>
    <w:p w:rsidR="00D5644F" w:rsidRPr="00D5644F" w:rsidRDefault="00D5644F" w:rsidP="00D5644F">
      <w:pPr>
        <w:spacing w:after="0" w:line="360" w:lineRule="auto"/>
        <w:ind w:firstLine="709"/>
        <w:jc w:val="both"/>
        <w:rPr>
          <w:rFonts w:ascii="Times New Roman" w:hAnsi="Times New Roman" w:cs="Times New Roman"/>
          <w:sz w:val="28"/>
          <w:szCs w:val="28"/>
        </w:rPr>
      </w:pPr>
      <w:r w:rsidRPr="00D5644F">
        <w:rPr>
          <w:rFonts w:ascii="Times New Roman" w:hAnsi="Times New Roman" w:cs="Times New Roman"/>
          <w:sz w:val="28"/>
          <w:szCs w:val="28"/>
        </w:rPr>
        <w:t>Для продвижения новых напитков необходимо применять акции на товары.</w:t>
      </w:r>
    </w:p>
    <w:p w:rsidR="00D5644F" w:rsidRPr="00D5644F" w:rsidRDefault="00D5644F" w:rsidP="00D5644F">
      <w:pPr>
        <w:spacing w:after="0" w:line="360" w:lineRule="auto"/>
        <w:ind w:firstLine="709"/>
        <w:jc w:val="both"/>
        <w:rPr>
          <w:rFonts w:ascii="Times New Roman" w:hAnsi="Times New Roman" w:cs="Times New Roman"/>
          <w:sz w:val="28"/>
          <w:szCs w:val="28"/>
        </w:rPr>
      </w:pPr>
      <w:r w:rsidRPr="00D5644F">
        <w:rPr>
          <w:rFonts w:ascii="Times New Roman" w:hAnsi="Times New Roman" w:cs="Times New Roman"/>
          <w:sz w:val="28"/>
          <w:szCs w:val="28"/>
        </w:rPr>
        <w:t>Преимущества маркетинговых акций:</w:t>
      </w:r>
    </w:p>
    <w:p w:rsidR="00D5644F" w:rsidRPr="00D5644F" w:rsidRDefault="00D5644F" w:rsidP="00D5644F">
      <w:pPr>
        <w:spacing w:after="0" w:line="360" w:lineRule="auto"/>
        <w:ind w:firstLine="709"/>
        <w:jc w:val="both"/>
        <w:rPr>
          <w:rFonts w:ascii="Times New Roman" w:hAnsi="Times New Roman" w:cs="Times New Roman"/>
          <w:sz w:val="28"/>
          <w:szCs w:val="28"/>
        </w:rPr>
      </w:pPr>
      <w:r w:rsidRPr="00D5644F">
        <w:rPr>
          <w:rFonts w:ascii="Times New Roman" w:hAnsi="Times New Roman" w:cs="Times New Roman"/>
          <w:sz w:val="28"/>
          <w:szCs w:val="28"/>
        </w:rPr>
        <w:t>- быстрое привлечение внимания клиентов;</w:t>
      </w:r>
    </w:p>
    <w:p w:rsidR="00D5644F" w:rsidRPr="00D5644F" w:rsidRDefault="00D5644F" w:rsidP="00D5644F">
      <w:pPr>
        <w:spacing w:after="0" w:line="360" w:lineRule="auto"/>
        <w:ind w:firstLine="709"/>
        <w:jc w:val="both"/>
        <w:rPr>
          <w:rFonts w:ascii="Times New Roman" w:hAnsi="Times New Roman" w:cs="Times New Roman"/>
          <w:sz w:val="28"/>
          <w:szCs w:val="28"/>
        </w:rPr>
      </w:pPr>
      <w:r w:rsidRPr="00D5644F">
        <w:rPr>
          <w:rFonts w:ascii="Times New Roman" w:hAnsi="Times New Roman" w:cs="Times New Roman"/>
          <w:sz w:val="28"/>
          <w:szCs w:val="28"/>
        </w:rPr>
        <w:t>- информирование;</w:t>
      </w:r>
    </w:p>
    <w:p w:rsidR="00D5644F" w:rsidRPr="00D5644F" w:rsidRDefault="00D5644F" w:rsidP="00D5644F">
      <w:pPr>
        <w:spacing w:after="0" w:line="360" w:lineRule="auto"/>
        <w:ind w:firstLine="709"/>
        <w:jc w:val="both"/>
        <w:rPr>
          <w:rFonts w:ascii="Times New Roman" w:hAnsi="Times New Roman" w:cs="Times New Roman"/>
          <w:sz w:val="28"/>
          <w:szCs w:val="28"/>
        </w:rPr>
      </w:pPr>
      <w:r w:rsidRPr="00D5644F">
        <w:rPr>
          <w:rFonts w:ascii="Times New Roman" w:hAnsi="Times New Roman" w:cs="Times New Roman"/>
          <w:sz w:val="28"/>
          <w:szCs w:val="28"/>
        </w:rPr>
        <w:t>- стимулирование продаж.</w:t>
      </w:r>
    </w:p>
    <w:p w:rsidR="00D5644F" w:rsidRPr="00D5644F" w:rsidRDefault="00D5644F" w:rsidP="00D5644F">
      <w:pPr>
        <w:spacing w:after="0" w:line="360" w:lineRule="auto"/>
        <w:ind w:firstLine="709"/>
        <w:jc w:val="both"/>
        <w:rPr>
          <w:rFonts w:ascii="Times New Roman" w:hAnsi="Times New Roman" w:cs="Times New Roman"/>
          <w:sz w:val="28"/>
          <w:szCs w:val="28"/>
        </w:rPr>
      </w:pPr>
      <w:r w:rsidRPr="00D5644F">
        <w:rPr>
          <w:rFonts w:ascii="Times New Roman" w:hAnsi="Times New Roman" w:cs="Times New Roman"/>
          <w:sz w:val="28"/>
          <w:szCs w:val="28"/>
        </w:rPr>
        <w:t>Так как данный продукт только выходит на рынок, то акции будут выполнять следующую функцию: охват аудитории, привлечение внимания и подогрев интереса к новому продукту. Выделение на фоне конкурентов и переманивание клиентов. Формирование узнаваемости, информирование о свойствах, рост числа потребителей, попробовавших продукт.</w:t>
      </w:r>
    </w:p>
    <w:p w:rsidR="00D5644F" w:rsidRPr="00D5644F" w:rsidRDefault="00D5644F" w:rsidP="00D5644F">
      <w:pPr>
        <w:spacing w:after="0" w:line="360" w:lineRule="auto"/>
        <w:ind w:firstLine="709"/>
        <w:jc w:val="both"/>
        <w:rPr>
          <w:rFonts w:ascii="Times New Roman" w:hAnsi="Times New Roman" w:cs="Times New Roman"/>
          <w:sz w:val="28"/>
          <w:szCs w:val="28"/>
        </w:rPr>
      </w:pPr>
      <w:r w:rsidRPr="00D5644F">
        <w:rPr>
          <w:rFonts w:ascii="Times New Roman" w:hAnsi="Times New Roman" w:cs="Times New Roman"/>
          <w:sz w:val="28"/>
          <w:szCs w:val="28"/>
        </w:rPr>
        <w:t>Также будут использоваться телеконференции. Телеконференции являются хорошей базой справочно-сервисной службы для клиентов, а кроме того, способствуют продвижению имиджа фирмы и установлению обратной связи с потребителями. Если электронная почта (E-</w:t>
      </w:r>
      <w:proofErr w:type="spellStart"/>
      <w:r w:rsidRPr="00D5644F">
        <w:rPr>
          <w:rFonts w:ascii="Times New Roman" w:hAnsi="Times New Roman" w:cs="Times New Roman"/>
          <w:sz w:val="28"/>
          <w:szCs w:val="28"/>
        </w:rPr>
        <w:t>mail</w:t>
      </w:r>
      <w:proofErr w:type="spellEnd"/>
      <w:r w:rsidRPr="00D5644F">
        <w:rPr>
          <w:rFonts w:ascii="Times New Roman" w:hAnsi="Times New Roman" w:cs="Times New Roman"/>
          <w:sz w:val="28"/>
          <w:szCs w:val="28"/>
        </w:rPr>
        <w:t xml:space="preserve">) передает сообщения </w:t>
      </w:r>
      <w:r w:rsidRPr="00D5644F">
        <w:rPr>
          <w:rFonts w:ascii="Times New Roman" w:hAnsi="Times New Roman" w:cs="Times New Roman"/>
          <w:sz w:val="28"/>
          <w:szCs w:val="28"/>
        </w:rPr>
        <w:lastRenderedPageBreak/>
        <w:t xml:space="preserve">по принципу "от одного к одному", то телеконференции - " от многих ко многим". </w:t>
      </w:r>
    </w:p>
    <w:p w:rsidR="00D5644F" w:rsidRPr="00D5644F" w:rsidRDefault="00D5644F" w:rsidP="00D5644F">
      <w:pPr>
        <w:spacing w:after="0" w:line="360" w:lineRule="auto"/>
        <w:ind w:firstLine="709"/>
        <w:jc w:val="both"/>
        <w:rPr>
          <w:rFonts w:ascii="Times New Roman" w:hAnsi="Times New Roman" w:cs="Times New Roman"/>
          <w:sz w:val="28"/>
          <w:szCs w:val="28"/>
        </w:rPr>
      </w:pPr>
      <w:r w:rsidRPr="00D5644F">
        <w:rPr>
          <w:rFonts w:ascii="Times New Roman" w:hAnsi="Times New Roman" w:cs="Times New Roman"/>
          <w:sz w:val="28"/>
          <w:szCs w:val="28"/>
        </w:rPr>
        <w:t>По итогам проведения социологических исследований нами были разработаны следующие рекомендации по PR-поддержке торговой марки «Красный ключ»:</w:t>
      </w:r>
    </w:p>
    <w:p w:rsidR="00D5644F" w:rsidRPr="00D5644F" w:rsidRDefault="00D5644F" w:rsidP="00D5644F">
      <w:pPr>
        <w:spacing w:after="0" w:line="360" w:lineRule="auto"/>
        <w:ind w:firstLine="709"/>
        <w:jc w:val="both"/>
        <w:rPr>
          <w:rFonts w:ascii="Times New Roman" w:hAnsi="Times New Roman" w:cs="Times New Roman"/>
          <w:sz w:val="28"/>
          <w:szCs w:val="28"/>
        </w:rPr>
      </w:pPr>
      <w:r w:rsidRPr="00D5644F">
        <w:rPr>
          <w:rFonts w:ascii="Times New Roman" w:hAnsi="Times New Roman" w:cs="Times New Roman"/>
          <w:sz w:val="28"/>
          <w:szCs w:val="28"/>
        </w:rPr>
        <w:t>- проводить промо-акции и дегустации в торговых точках, так как это может заинтересовать потребителей и стимулировать импульсивные покупки;</w:t>
      </w:r>
    </w:p>
    <w:p w:rsidR="00D5644F" w:rsidRPr="00D5644F" w:rsidRDefault="00D5644F" w:rsidP="00D5644F">
      <w:pPr>
        <w:spacing w:after="0" w:line="360" w:lineRule="auto"/>
        <w:ind w:firstLine="709"/>
        <w:jc w:val="both"/>
        <w:rPr>
          <w:rFonts w:ascii="Times New Roman" w:hAnsi="Times New Roman" w:cs="Times New Roman"/>
          <w:sz w:val="28"/>
          <w:szCs w:val="28"/>
        </w:rPr>
      </w:pPr>
      <w:r w:rsidRPr="00D5644F">
        <w:rPr>
          <w:rFonts w:ascii="Times New Roman" w:hAnsi="Times New Roman" w:cs="Times New Roman"/>
          <w:sz w:val="28"/>
          <w:szCs w:val="28"/>
        </w:rPr>
        <w:t>- разработать информационный буклет с подробной информацией, об отличительных качествах продукта и о компании в целом;</w:t>
      </w:r>
    </w:p>
    <w:p w:rsidR="00D5644F" w:rsidRPr="00D5644F" w:rsidRDefault="00D5644F" w:rsidP="00D5644F">
      <w:pPr>
        <w:spacing w:after="0" w:line="360" w:lineRule="auto"/>
        <w:ind w:firstLine="709"/>
        <w:jc w:val="both"/>
        <w:rPr>
          <w:rFonts w:ascii="Times New Roman" w:hAnsi="Times New Roman" w:cs="Times New Roman"/>
          <w:sz w:val="28"/>
          <w:szCs w:val="28"/>
        </w:rPr>
      </w:pPr>
      <w:r w:rsidRPr="00D5644F">
        <w:rPr>
          <w:rFonts w:ascii="Times New Roman" w:hAnsi="Times New Roman" w:cs="Times New Roman"/>
          <w:sz w:val="28"/>
          <w:szCs w:val="28"/>
        </w:rPr>
        <w:t>- организовывать PR-мероприятия в публичных местах, а также в местах продаж с целью завоевания новой целевой аудитории;</w:t>
      </w:r>
    </w:p>
    <w:p w:rsidR="00D5644F" w:rsidRPr="00D5644F" w:rsidRDefault="00D5644F" w:rsidP="00D5644F">
      <w:pPr>
        <w:spacing w:after="0" w:line="360" w:lineRule="auto"/>
        <w:ind w:firstLine="709"/>
        <w:jc w:val="both"/>
        <w:rPr>
          <w:rFonts w:ascii="Times New Roman" w:hAnsi="Times New Roman" w:cs="Times New Roman"/>
          <w:sz w:val="28"/>
          <w:szCs w:val="28"/>
        </w:rPr>
      </w:pPr>
      <w:r w:rsidRPr="00D5644F">
        <w:rPr>
          <w:rFonts w:ascii="Times New Roman" w:hAnsi="Times New Roman" w:cs="Times New Roman"/>
          <w:sz w:val="28"/>
          <w:szCs w:val="28"/>
        </w:rPr>
        <w:t>- оптимизировать отношения со СМИ в направлении увеличение паблисити (</w:t>
      </w:r>
      <w:proofErr w:type="spellStart"/>
      <w:r w:rsidRPr="00D5644F">
        <w:rPr>
          <w:rFonts w:ascii="Times New Roman" w:hAnsi="Times New Roman" w:cs="Times New Roman"/>
          <w:sz w:val="28"/>
          <w:szCs w:val="28"/>
        </w:rPr>
        <w:t>имиджевые</w:t>
      </w:r>
      <w:proofErr w:type="spellEnd"/>
      <w:r w:rsidRPr="00D5644F">
        <w:rPr>
          <w:rFonts w:ascii="Times New Roman" w:hAnsi="Times New Roman" w:cs="Times New Roman"/>
          <w:sz w:val="28"/>
          <w:szCs w:val="28"/>
        </w:rPr>
        <w:t xml:space="preserve"> статьи, пресс-релизы, статьи об организации и продукции, информационные релизы);</w:t>
      </w:r>
    </w:p>
    <w:p w:rsidR="00D5644F" w:rsidRPr="00D5644F" w:rsidRDefault="00D5644F" w:rsidP="00D5644F">
      <w:pPr>
        <w:spacing w:after="0" w:line="360" w:lineRule="auto"/>
        <w:ind w:firstLine="709"/>
        <w:jc w:val="both"/>
        <w:rPr>
          <w:rFonts w:ascii="Times New Roman" w:hAnsi="Times New Roman" w:cs="Times New Roman"/>
          <w:sz w:val="28"/>
          <w:szCs w:val="28"/>
        </w:rPr>
      </w:pPr>
      <w:r w:rsidRPr="00D5644F">
        <w:rPr>
          <w:rFonts w:ascii="Times New Roman" w:hAnsi="Times New Roman" w:cs="Times New Roman"/>
          <w:sz w:val="28"/>
          <w:szCs w:val="28"/>
        </w:rPr>
        <w:t>- разработать фирменную полиграфическую и сувенирную продукцию для привлечения внимания новой целевой аудитории.</w:t>
      </w:r>
    </w:p>
    <w:p w:rsidR="00D5644F" w:rsidRPr="00D5644F" w:rsidRDefault="00D5644F" w:rsidP="00D5644F">
      <w:pPr>
        <w:spacing w:after="0" w:line="360" w:lineRule="auto"/>
        <w:ind w:firstLine="709"/>
        <w:jc w:val="both"/>
        <w:rPr>
          <w:rFonts w:ascii="Times New Roman" w:hAnsi="Times New Roman" w:cs="Times New Roman"/>
          <w:sz w:val="28"/>
          <w:szCs w:val="28"/>
        </w:rPr>
      </w:pPr>
      <w:r w:rsidRPr="00D5644F">
        <w:rPr>
          <w:rFonts w:ascii="Times New Roman" w:hAnsi="Times New Roman" w:cs="Times New Roman"/>
          <w:sz w:val="28"/>
          <w:szCs w:val="28"/>
        </w:rPr>
        <w:t>Для поддержания лояльности существующих потребителей в месте расположения производства газированного напитка мы предлагаем:</w:t>
      </w:r>
    </w:p>
    <w:p w:rsidR="00D5644F" w:rsidRPr="00D5644F" w:rsidRDefault="00D5644F" w:rsidP="00D5644F">
      <w:pPr>
        <w:spacing w:after="0" w:line="360" w:lineRule="auto"/>
        <w:ind w:firstLine="709"/>
        <w:jc w:val="both"/>
        <w:rPr>
          <w:rFonts w:ascii="Times New Roman" w:hAnsi="Times New Roman" w:cs="Times New Roman"/>
          <w:sz w:val="28"/>
          <w:szCs w:val="28"/>
        </w:rPr>
      </w:pPr>
      <w:r w:rsidRPr="00D5644F">
        <w:rPr>
          <w:rFonts w:ascii="Times New Roman" w:hAnsi="Times New Roman" w:cs="Times New Roman"/>
          <w:sz w:val="28"/>
          <w:szCs w:val="28"/>
        </w:rPr>
        <w:t>- публиковать информационные статьи в местной прессе;</w:t>
      </w:r>
    </w:p>
    <w:p w:rsidR="00D5644F" w:rsidRPr="00D5644F" w:rsidRDefault="00D5644F" w:rsidP="00D5644F">
      <w:pPr>
        <w:spacing w:after="0" w:line="360" w:lineRule="auto"/>
        <w:ind w:firstLine="709"/>
        <w:jc w:val="both"/>
        <w:rPr>
          <w:rFonts w:ascii="Times New Roman" w:hAnsi="Times New Roman" w:cs="Times New Roman"/>
          <w:sz w:val="28"/>
          <w:szCs w:val="28"/>
        </w:rPr>
      </w:pPr>
      <w:r w:rsidRPr="00D5644F">
        <w:rPr>
          <w:rFonts w:ascii="Times New Roman" w:hAnsi="Times New Roman" w:cs="Times New Roman"/>
          <w:sz w:val="28"/>
          <w:szCs w:val="28"/>
        </w:rPr>
        <w:t>- принимать участие в местных ярмарках;</w:t>
      </w:r>
    </w:p>
    <w:p w:rsidR="00D5644F" w:rsidRPr="00D5644F" w:rsidRDefault="00D5644F" w:rsidP="00D5644F">
      <w:pPr>
        <w:spacing w:after="0" w:line="360" w:lineRule="auto"/>
        <w:ind w:firstLine="709"/>
        <w:jc w:val="both"/>
        <w:rPr>
          <w:rFonts w:ascii="Times New Roman" w:hAnsi="Times New Roman" w:cs="Times New Roman"/>
          <w:sz w:val="28"/>
          <w:szCs w:val="28"/>
        </w:rPr>
      </w:pPr>
      <w:r w:rsidRPr="00D5644F">
        <w:rPr>
          <w:rFonts w:ascii="Times New Roman" w:hAnsi="Times New Roman" w:cs="Times New Roman"/>
          <w:sz w:val="28"/>
          <w:szCs w:val="28"/>
        </w:rPr>
        <w:t>- проводить экскурсии на производство торговой марки «Красный ключ»;</w:t>
      </w:r>
    </w:p>
    <w:p w:rsidR="00D5644F" w:rsidRPr="00D5644F" w:rsidRDefault="00D5644F" w:rsidP="00D5644F">
      <w:pPr>
        <w:spacing w:after="0" w:line="360" w:lineRule="auto"/>
        <w:ind w:firstLine="709"/>
        <w:jc w:val="both"/>
        <w:rPr>
          <w:rFonts w:ascii="Times New Roman" w:hAnsi="Times New Roman" w:cs="Times New Roman"/>
          <w:sz w:val="28"/>
          <w:szCs w:val="28"/>
        </w:rPr>
      </w:pPr>
      <w:r w:rsidRPr="00D5644F">
        <w:rPr>
          <w:rFonts w:ascii="Times New Roman" w:hAnsi="Times New Roman" w:cs="Times New Roman"/>
          <w:sz w:val="28"/>
          <w:szCs w:val="28"/>
        </w:rPr>
        <w:t>- организовать конкурс на выбор корпоративного героя;</w:t>
      </w:r>
    </w:p>
    <w:p w:rsidR="00D5644F" w:rsidRPr="00D5644F" w:rsidRDefault="00D5644F" w:rsidP="00D5644F">
      <w:pPr>
        <w:spacing w:after="0" w:line="360" w:lineRule="auto"/>
        <w:ind w:firstLine="709"/>
        <w:jc w:val="both"/>
        <w:rPr>
          <w:rFonts w:ascii="Times New Roman" w:hAnsi="Times New Roman" w:cs="Times New Roman"/>
          <w:sz w:val="28"/>
          <w:szCs w:val="28"/>
        </w:rPr>
      </w:pPr>
      <w:r w:rsidRPr="00D5644F">
        <w:rPr>
          <w:rFonts w:ascii="Times New Roman" w:hAnsi="Times New Roman" w:cs="Times New Roman"/>
          <w:sz w:val="28"/>
          <w:szCs w:val="28"/>
        </w:rPr>
        <w:t>- спонсировать образовательные учреждения (например, школы, детские сады).</w:t>
      </w:r>
    </w:p>
    <w:p w:rsidR="00D5644F" w:rsidRPr="00D5644F" w:rsidRDefault="00D5644F" w:rsidP="00D5644F">
      <w:pPr>
        <w:spacing w:after="0" w:line="360" w:lineRule="auto"/>
        <w:ind w:firstLine="709"/>
        <w:jc w:val="both"/>
        <w:rPr>
          <w:rFonts w:ascii="Times New Roman" w:hAnsi="Times New Roman" w:cs="Times New Roman"/>
          <w:sz w:val="28"/>
          <w:szCs w:val="28"/>
        </w:rPr>
      </w:pPr>
      <w:r w:rsidRPr="00D5644F">
        <w:rPr>
          <w:rFonts w:ascii="Times New Roman" w:hAnsi="Times New Roman" w:cs="Times New Roman"/>
          <w:sz w:val="28"/>
          <w:szCs w:val="28"/>
        </w:rPr>
        <w:t>Ценности и эмоциональные преимущества бренда: новые напитки компании «Красный ключ» помогают оставаться здоровым и избавиться от физических проблем, которые мешают человеку двигаться к своей цели.</w:t>
      </w:r>
    </w:p>
    <w:p w:rsidR="00D5644F" w:rsidRPr="00D5644F" w:rsidRDefault="00D5644F" w:rsidP="00D5644F">
      <w:pPr>
        <w:spacing w:after="0" w:line="360" w:lineRule="auto"/>
        <w:ind w:firstLine="709"/>
        <w:jc w:val="both"/>
        <w:rPr>
          <w:rFonts w:ascii="Times New Roman" w:hAnsi="Times New Roman" w:cs="Times New Roman"/>
          <w:sz w:val="28"/>
          <w:szCs w:val="28"/>
        </w:rPr>
      </w:pPr>
      <w:r w:rsidRPr="00D5644F">
        <w:rPr>
          <w:rFonts w:ascii="Times New Roman" w:hAnsi="Times New Roman" w:cs="Times New Roman"/>
          <w:sz w:val="28"/>
          <w:szCs w:val="28"/>
        </w:rPr>
        <w:t>Принадлежность к успешной социальной группе, прогрессивность, современность.</w:t>
      </w:r>
    </w:p>
    <w:p w:rsidR="00D5644F" w:rsidRPr="00D5644F" w:rsidRDefault="00D5644F" w:rsidP="00D5644F">
      <w:pPr>
        <w:spacing w:after="0" w:line="360" w:lineRule="auto"/>
        <w:ind w:firstLine="709"/>
        <w:jc w:val="both"/>
        <w:rPr>
          <w:rFonts w:ascii="Times New Roman" w:hAnsi="Times New Roman" w:cs="Times New Roman"/>
          <w:sz w:val="28"/>
          <w:szCs w:val="28"/>
        </w:rPr>
      </w:pPr>
      <w:r w:rsidRPr="00D5644F">
        <w:rPr>
          <w:rFonts w:ascii="Times New Roman" w:hAnsi="Times New Roman" w:cs="Times New Roman"/>
          <w:sz w:val="28"/>
          <w:szCs w:val="28"/>
        </w:rPr>
        <w:lastRenderedPageBreak/>
        <w:t>Близость к природе.</w:t>
      </w:r>
    </w:p>
    <w:p w:rsidR="00D5644F" w:rsidRPr="00D5644F" w:rsidRDefault="00D5644F" w:rsidP="00D5644F">
      <w:pPr>
        <w:spacing w:after="0" w:line="360" w:lineRule="auto"/>
        <w:ind w:firstLine="709"/>
        <w:jc w:val="both"/>
        <w:rPr>
          <w:rFonts w:ascii="Times New Roman" w:hAnsi="Times New Roman" w:cs="Times New Roman"/>
          <w:sz w:val="28"/>
          <w:szCs w:val="28"/>
        </w:rPr>
      </w:pPr>
      <w:r w:rsidRPr="00D5644F">
        <w:rPr>
          <w:rFonts w:ascii="Times New Roman" w:hAnsi="Times New Roman" w:cs="Times New Roman"/>
          <w:sz w:val="28"/>
          <w:szCs w:val="28"/>
        </w:rPr>
        <w:t>Красный ключ – в тренде здорового образа жизни, который набирает обороты в России.</w:t>
      </w:r>
    </w:p>
    <w:p w:rsidR="00D5644F" w:rsidRPr="00D5644F" w:rsidRDefault="00D5644F" w:rsidP="00D5644F">
      <w:pPr>
        <w:spacing w:after="0" w:line="360" w:lineRule="auto"/>
        <w:ind w:firstLine="709"/>
        <w:jc w:val="both"/>
        <w:rPr>
          <w:rFonts w:ascii="Times New Roman" w:hAnsi="Times New Roman" w:cs="Times New Roman"/>
          <w:sz w:val="28"/>
          <w:szCs w:val="28"/>
        </w:rPr>
      </w:pPr>
      <w:r w:rsidRPr="00D5644F">
        <w:rPr>
          <w:rFonts w:ascii="Times New Roman" w:hAnsi="Times New Roman" w:cs="Times New Roman"/>
          <w:sz w:val="28"/>
          <w:szCs w:val="28"/>
        </w:rPr>
        <w:t>Описание целевой аудитории: мужчины и женщины: 20-40 лет (ядро 25-35 лет) со средним и выше среднего доходом Жители городов-мегаполисов, преимущественно офисные сотрудники, часто имеют ненормированный рабочий день, на все не хватает времени. Они хотят быть здоровыми, при этом не лишая себя удовольствий в жизни ради здоровья. Считают, что придерживаться здорового питания очень сложно (это требует больших затрат времени, внимания, сил и финансовых средств), не готовы кардинально менять свой рацион ради здоровья, скептичны к рекламе в целом и к обещаниям функциональных продуктов, в частности.</w:t>
      </w:r>
    </w:p>
    <w:p w:rsidR="00D5644F" w:rsidRPr="00D5644F" w:rsidRDefault="00D5644F" w:rsidP="00D5644F">
      <w:pPr>
        <w:spacing w:after="0" w:line="360" w:lineRule="auto"/>
        <w:ind w:firstLine="709"/>
        <w:jc w:val="both"/>
        <w:rPr>
          <w:rFonts w:ascii="Times New Roman" w:hAnsi="Times New Roman" w:cs="Times New Roman"/>
          <w:sz w:val="28"/>
          <w:szCs w:val="28"/>
        </w:rPr>
      </w:pPr>
      <w:r w:rsidRPr="00D5644F">
        <w:rPr>
          <w:rFonts w:ascii="Times New Roman" w:hAnsi="Times New Roman" w:cs="Times New Roman"/>
          <w:sz w:val="28"/>
          <w:szCs w:val="28"/>
        </w:rPr>
        <w:t>Слоган: Красный ключ. Заряжайся здоровьем от природы.</w:t>
      </w:r>
    </w:p>
    <w:p w:rsidR="00D5644F" w:rsidRPr="00D5644F" w:rsidRDefault="00D5644F" w:rsidP="00D5644F">
      <w:pPr>
        <w:spacing w:after="0" w:line="360" w:lineRule="auto"/>
        <w:ind w:firstLine="709"/>
        <w:jc w:val="both"/>
        <w:rPr>
          <w:rFonts w:ascii="Times New Roman" w:hAnsi="Times New Roman" w:cs="Times New Roman"/>
          <w:sz w:val="28"/>
          <w:szCs w:val="28"/>
        </w:rPr>
      </w:pPr>
      <w:r w:rsidRPr="00D5644F">
        <w:rPr>
          <w:rFonts w:ascii="Times New Roman" w:hAnsi="Times New Roman" w:cs="Times New Roman"/>
          <w:sz w:val="28"/>
          <w:szCs w:val="28"/>
        </w:rPr>
        <w:t>Коммуникационное послание: Красный ключ заботится о вашем здоровье, наполняет вас всем необходимым, что создано самой природой. И гарантирует в каждой бутылке 50% суточной нормы биологически активных веществ, чтобы вы всегда были в отличной форме, продолжали эффективно работать и вести активный образ жизни.</w:t>
      </w:r>
    </w:p>
    <w:p w:rsidR="00D5644F" w:rsidRPr="00D5644F" w:rsidRDefault="00D5644F" w:rsidP="00D5644F">
      <w:pPr>
        <w:spacing w:after="0" w:line="360" w:lineRule="auto"/>
        <w:ind w:firstLine="709"/>
        <w:jc w:val="both"/>
        <w:rPr>
          <w:rFonts w:ascii="Times New Roman" w:hAnsi="Times New Roman" w:cs="Times New Roman"/>
          <w:sz w:val="28"/>
          <w:szCs w:val="28"/>
        </w:rPr>
      </w:pPr>
      <w:r w:rsidRPr="00D5644F">
        <w:rPr>
          <w:rFonts w:ascii="Times New Roman" w:hAnsi="Times New Roman" w:cs="Times New Roman"/>
          <w:sz w:val="28"/>
          <w:szCs w:val="28"/>
        </w:rPr>
        <w:t>Концепт: Красный ключ пополняет недостающие запасы моего организма уникальными дарами природы = а значит моя жизнь наполняется успехами, динамикой, настроением, одним словом, радостью жизни. Данный концепт основан на эмоциональной пользе потребителя: Красный ключ заботится о вашем здоровье, чтобы вы могли в полной мере раскрыть свой талант и свои способности</w:t>
      </w:r>
    </w:p>
    <w:p w:rsidR="00CD6046" w:rsidRDefault="00CD6046">
      <w:pPr>
        <w:rPr>
          <w:rFonts w:ascii="Times New Roman" w:hAnsi="Times New Roman" w:cs="Times New Roman"/>
          <w:sz w:val="28"/>
          <w:szCs w:val="28"/>
        </w:rPr>
      </w:pPr>
      <w:r>
        <w:rPr>
          <w:rFonts w:ascii="Times New Roman" w:hAnsi="Times New Roman" w:cs="Times New Roman"/>
          <w:sz w:val="28"/>
          <w:szCs w:val="28"/>
        </w:rPr>
        <w:br w:type="page"/>
      </w:r>
    </w:p>
    <w:p w:rsidR="00D5644F" w:rsidRPr="00CD6046" w:rsidRDefault="00CD6046" w:rsidP="00CD6046">
      <w:pPr>
        <w:spacing w:after="0" w:line="360" w:lineRule="auto"/>
        <w:ind w:firstLine="709"/>
        <w:jc w:val="center"/>
        <w:rPr>
          <w:rFonts w:ascii="Times New Roman" w:hAnsi="Times New Roman" w:cs="Times New Roman"/>
          <w:b/>
          <w:sz w:val="28"/>
          <w:szCs w:val="28"/>
        </w:rPr>
      </w:pPr>
      <w:r w:rsidRPr="00CD6046">
        <w:rPr>
          <w:rFonts w:ascii="Times New Roman" w:hAnsi="Times New Roman" w:cs="Times New Roman"/>
          <w:b/>
          <w:sz w:val="28"/>
          <w:szCs w:val="28"/>
        </w:rPr>
        <w:lastRenderedPageBreak/>
        <w:t>2 Обоснование выбора рынков</w:t>
      </w:r>
    </w:p>
    <w:p w:rsidR="00CD6046" w:rsidRDefault="00CD6046" w:rsidP="00D5644F">
      <w:pPr>
        <w:spacing w:after="0" w:line="360" w:lineRule="auto"/>
        <w:ind w:firstLine="709"/>
        <w:jc w:val="both"/>
        <w:rPr>
          <w:rFonts w:ascii="Times New Roman" w:hAnsi="Times New Roman" w:cs="Times New Roman"/>
          <w:sz w:val="28"/>
          <w:szCs w:val="28"/>
        </w:rPr>
      </w:pPr>
    </w:p>
    <w:p w:rsidR="00CD6046" w:rsidRDefault="00CD6046" w:rsidP="00D5644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Проведем обоснование рынков.</w:t>
      </w:r>
    </w:p>
    <w:p w:rsidR="00C047D0" w:rsidRDefault="00C047D0" w:rsidP="00C047D0">
      <w:pPr>
        <w:spacing w:after="0" w:line="360" w:lineRule="auto"/>
        <w:ind w:firstLine="709"/>
        <w:jc w:val="both"/>
        <w:rPr>
          <w:rFonts w:ascii="Times New Roman" w:hAnsi="Times New Roman" w:cs="Times New Roman"/>
          <w:sz w:val="28"/>
          <w:szCs w:val="28"/>
        </w:rPr>
      </w:pPr>
      <w:bookmarkStart w:id="1" w:name="_Hlk89207367"/>
      <w:r>
        <w:rPr>
          <w:rFonts w:ascii="Times New Roman" w:hAnsi="Times New Roman" w:cs="Times New Roman"/>
          <w:sz w:val="28"/>
          <w:szCs w:val="28"/>
        </w:rPr>
        <w:t>Проанализируем рынок безалкогольных напитков</w:t>
      </w:r>
      <w:r>
        <w:rPr>
          <w:rFonts w:ascii="Times New Roman" w:hAnsi="Times New Roman" w:cs="Times New Roman"/>
          <w:sz w:val="28"/>
          <w:szCs w:val="28"/>
        </w:rPr>
        <w:t xml:space="preserve"> в России</w:t>
      </w:r>
      <w:r>
        <w:rPr>
          <w:rFonts w:ascii="Times New Roman" w:hAnsi="Times New Roman" w:cs="Times New Roman"/>
          <w:sz w:val="28"/>
          <w:szCs w:val="28"/>
        </w:rPr>
        <w:t>, чтобы понять, насколько пользуется спросом данный вид напитка.</w:t>
      </w:r>
    </w:p>
    <w:p w:rsidR="00C047D0" w:rsidRDefault="00C047D0" w:rsidP="00C047D0">
      <w:pPr>
        <w:spacing w:after="0" w:line="360" w:lineRule="auto"/>
        <w:ind w:firstLine="709"/>
        <w:jc w:val="both"/>
        <w:rPr>
          <w:rFonts w:ascii="Times New Roman" w:hAnsi="Times New Roman" w:cs="Times New Roman"/>
          <w:sz w:val="28"/>
          <w:szCs w:val="28"/>
        </w:rPr>
      </w:pPr>
      <w:r w:rsidRPr="00E52C29">
        <w:rPr>
          <w:rFonts w:ascii="Times New Roman" w:hAnsi="Times New Roman" w:cs="Times New Roman"/>
          <w:sz w:val="28"/>
          <w:szCs w:val="28"/>
        </w:rPr>
        <w:t>Объем внутреннего видимого потребления безалкогольных напитков в России в 201</w:t>
      </w:r>
      <w:r>
        <w:rPr>
          <w:rFonts w:ascii="Times New Roman" w:hAnsi="Times New Roman" w:cs="Times New Roman"/>
          <w:sz w:val="28"/>
          <w:szCs w:val="28"/>
        </w:rPr>
        <w:t>8</w:t>
      </w:r>
      <w:r w:rsidRPr="00E52C29">
        <w:rPr>
          <w:rFonts w:ascii="Times New Roman" w:hAnsi="Times New Roman" w:cs="Times New Roman"/>
          <w:sz w:val="28"/>
          <w:szCs w:val="28"/>
        </w:rPr>
        <w:t>-</w:t>
      </w:r>
      <w:r>
        <w:rPr>
          <w:rFonts w:ascii="Times New Roman" w:hAnsi="Times New Roman" w:cs="Times New Roman"/>
          <w:sz w:val="28"/>
          <w:szCs w:val="28"/>
        </w:rPr>
        <w:t>2022</w:t>
      </w:r>
      <w:r w:rsidRPr="00E52C29">
        <w:rPr>
          <w:rFonts w:ascii="Times New Roman" w:hAnsi="Times New Roman" w:cs="Times New Roman"/>
          <w:sz w:val="28"/>
          <w:szCs w:val="28"/>
        </w:rPr>
        <w:t xml:space="preserve"> гг., млрд </w:t>
      </w:r>
      <w:proofErr w:type="spellStart"/>
      <w:r w:rsidRPr="00E52C29">
        <w:rPr>
          <w:rFonts w:ascii="Times New Roman" w:hAnsi="Times New Roman" w:cs="Times New Roman"/>
          <w:sz w:val="28"/>
          <w:szCs w:val="28"/>
        </w:rPr>
        <w:t>руб</w:t>
      </w:r>
      <w:proofErr w:type="spellEnd"/>
      <w:r>
        <w:rPr>
          <w:rFonts w:ascii="Times New Roman" w:hAnsi="Times New Roman" w:cs="Times New Roman"/>
          <w:sz w:val="28"/>
          <w:szCs w:val="28"/>
        </w:rPr>
        <w:t xml:space="preserve"> представлен на рисунке 1.</w:t>
      </w:r>
    </w:p>
    <w:p w:rsidR="00C047D0" w:rsidRDefault="00C047D0" w:rsidP="00C047D0">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736DB649" wp14:editId="52F6F22C">
            <wp:extent cx="5486400" cy="4259580"/>
            <wp:effectExtent l="0" t="0" r="0" b="7620"/>
            <wp:docPr id="62" name="Диаграмма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047D0" w:rsidRDefault="00C047D0" w:rsidP="00C047D0">
      <w:pPr>
        <w:spacing w:after="0" w:line="360" w:lineRule="auto"/>
        <w:ind w:firstLine="709"/>
        <w:jc w:val="both"/>
        <w:rPr>
          <w:rFonts w:ascii="Times New Roman" w:hAnsi="Times New Roman" w:cs="Times New Roman"/>
          <w:sz w:val="28"/>
          <w:szCs w:val="28"/>
        </w:rPr>
      </w:pPr>
    </w:p>
    <w:p w:rsidR="00C047D0" w:rsidRDefault="00C047D0" w:rsidP="00C047D0">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Рисунок 1 – </w:t>
      </w:r>
      <w:r w:rsidRPr="00540EF3">
        <w:rPr>
          <w:rFonts w:ascii="Times New Roman" w:hAnsi="Times New Roman" w:cs="Times New Roman"/>
          <w:sz w:val="28"/>
          <w:szCs w:val="28"/>
        </w:rPr>
        <w:t>Объем внутреннего видимого потребления безалкогольных напитков в России в 201</w:t>
      </w:r>
      <w:r>
        <w:rPr>
          <w:rFonts w:ascii="Times New Roman" w:hAnsi="Times New Roman" w:cs="Times New Roman"/>
          <w:sz w:val="28"/>
          <w:szCs w:val="28"/>
        </w:rPr>
        <w:t>8</w:t>
      </w:r>
      <w:r w:rsidRPr="00540EF3">
        <w:rPr>
          <w:rFonts w:ascii="Times New Roman" w:hAnsi="Times New Roman" w:cs="Times New Roman"/>
          <w:sz w:val="28"/>
          <w:szCs w:val="28"/>
        </w:rPr>
        <w:t>-</w:t>
      </w:r>
      <w:r>
        <w:rPr>
          <w:rFonts w:ascii="Times New Roman" w:hAnsi="Times New Roman" w:cs="Times New Roman"/>
          <w:sz w:val="28"/>
          <w:szCs w:val="28"/>
        </w:rPr>
        <w:t>202</w:t>
      </w:r>
      <w:r>
        <w:rPr>
          <w:rFonts w:ascii="Times New Roman" w:hAnsi="Times New Roman" w:cs="Times New Roman"/>
          <w:sz w:val="28"/>
          <w:szCs w:val="28"/>
        </w:rPr>
        <w:t>2</w:t>
      </w:r>
      <w:r w:rsidRPr="00540EF3">
        <w:rPr>
          <w:rFonts w:ascii="Times New Roman" w:hAnsi="Times New Roman" w:cs="Times New Roman"/>
          <w:sz w:val="28"/>
          <w:szCs w:val="28"/>
        </w:rPr>
        <w:t xml:space="preserve"> гг., млрд руб</w:t>
      </w:r>
      <w:r>
        <w:rPr>
          <w:rFonts w:ascii="Times New Roman" w:hAnsi="Times New Roman" w:cs="Times New Roman"/>
          <w:sz w:val="28"/>
          <w:szCs w:val="28"/>
        </w:rPr>
        <w:t>.</w:t>
      </w:r>
    </w:p>
    <w:p w:rsidR="00C047D0" w:rsidRDefault="00C047D0" w:rsidP="00C047D0">
      <w:pPr>
        <w:spacing w:after="0" w:line="360" w:lineRule="auto"/>
        <w:ind w:firstLine="709"/>
        <w:jc w:val="center"/>
        <w:rPr>
          <w:rFonts w:ascii="Times New Roman" w:hAnsi="Times New Roman" w:cs="Times New Roman"/>
          <w:sz w:val="28"/>
          <w:szCs w:val="28"/>
        </w:rPr>
      </w:pPr>
    </w:p>
    <w:p w:rsidR="00C047D0" w:rsidRDefault="00C047D0" w:rsidP="00C047D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Анализируя объем видимого потребления безалкогольных напитков, можно сделать следующие выводы: за анализируемый период наблюдается рост данного показателя по безалкогольным сладким напиткам на 47,3 миллиардов рублей. </w:t>
      </w:r>
    </w:p>
    <w:p w:rsidR="00C047D0" w:rsidRDefault="00C047D0" w:rsidP="00C047D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Объем потребления сокосодержащих продуктов снизился на 11,8 миллиардов рублей за анализ</w:t>
      </w:r>
      <w:r>
        <w:rPr>
          <w:rFonts w:ascii="Times New Roman" w:hAnsi="Times New Roman" w:cs="Times New Roman"/>
          <w:sz w:val="28"/>
          <w:szCs w:val="28"/>
        </w:rPr>
        <w:t>ируемый период и составил в 2022</w:t>
      </w:r>
      <w:r>
        <w:rPr>
          <w:rFonts w:ascii="Times New Roman" w:hAnsi="Times New Roman" w:cs="Times New Roman"/>
          <w:sz w:val="28"/>
          <w:szCs w:val="28"/>
        </w:rPr>
        <w:t xml:space="preserve"> году 62,9 миллиардов рублей.</w:t>
      </w:r>
    </w:p>
    <w:p w:rsidR="00C047D0" w:rsidRDefault="00C047D0" w:rsidP="00C047D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Незначительно увеличился объем потребления минеральных вод на 1,2 миллиард рублей.</w:t>
      </w:r>
    </w:p>
    <w:p w:rsidR="00C047D0" w:rsidRPr="00540EF3" w:rsidRDefault="00C047D0" w:rsidP="00C047D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Pr="00540EF3">
        <w:rPr>
          <w:rFonts w:ascii="Times New Roman" w:hAnsi="Times New Roman" w:cs="Times New Roman"/>
          <w:sz w:val="28"/>
          <w:szCs w:val="28"/>
        </w:rPr>
        <w:t>ынок безалкогольной продукции продолжает расти, однако его сегменты демонстрируют различную динамику.</w:t>
      </w:r>
    </w:p>
    <w:p w:rsidR="00C047D0" w:rsidRDefault="00C047D0" w:rsidP="00C047D0">
      <w:pPr>
        <w:spacing w:after="0" w:line="360" w:lineRule="auto"/>
        <w:ind w:firstLine="709"/>
        <w:jc w:val="both"/>
        <w:rPr>
          <w:rFonts w:ascii="Times New Roman" w:hAnsi="Times New Roman" w:cs="Times New Roman"/>
          <w:sz w:val="28"/>
          <w:szCs w:val="28"/>
        </w:rPr>
      </w:pPr>
      <w:r w:rsidRPr="00540EF3">
        <w:rPr>
          <w:rFonts w:ascii="Times New Roman" w:hAnsi="Times New Roman" w:cs="Times New Roman"/>
          <w:sz w:val="28"/>
          <w:szCs w:val="28"/>
        </w:rPr>
        <w:t>В данный момент, для входа в отрасль и успешного развития бизнеса потенциальный участник должен иметь современную производственно-техническую базу, стабильные связи с поставщиками сырья и ресурсов, налаженную систему дистрибуции, что, несомненно, требует значительных капиталовложений</w:t>
      </w:r>
      <w:r>
        <w:rPr>
          <w:rFonts w:ascii="Times New Roman" w:hAnsi="Times New Roman" w:cs="Times New Roman"/>
          <w:sz w:val="28"/>
          <w:szCs w:val="28"/>
        </w:rPr>
        <w:t>.</w:t>
      </w:r>
    </w:p>
    <w:bookmarkEnd w:id="1"/>
    <w:p w:rsidR="00C047D0" w:rsidRDefault="00C047D0" w:rsidP="00C047D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Проанализируем рынок безалкогольных напитков в </w:t>
      </w:r>
      <w:r>
        <w:rPr>
          <w:rFonts w:ascii="Times New Roman" w:hAnsi="Times New Roman" w:cs="Times New Roman"/>
          <w:sz w:val="28"/>
          <w:szCs w:val="28"/>
        </w:rPr>
        <w:t>Республике Беларусь,</w:t>
      </w:r>
      <w:r>
        <w:rPr>
          <w:rFonts w:ascii="Times New Roman" w:hAnsi="Times New Roman" w:cs="Times New Roman"/>
          <w:sz w:val="28"/>
          <w:szCs w:val="28"/>
        </w:rPr>
        <w:t xml:space="preserve"> чтобы понять, насколько пользуется спросом данный вид напитка</w:t>
      </w:r>
      <w:r>
        <w:rPr>
          <w:rFonts w:ascii="Times New Roman" w:hAnsi="Times New Roman" w:cs="Times New Roman"/>
          <w:sz w:val="28"/>
          <w:szCs w:val="28"/>
        </w:rPr>
        <w:t xml:space="preserve"> там</w:t>
      </w:r>
      <w:r>
        <w:rPr>
          <w:rFonts w:ascii="Times New Roman" w:hAnsi="Times New Roman" w:cs="Times New Roman"/>
          <w:sz w:val="28"/>
          <w:szCs w:val="28"/>
        </w:rPr>
        <w:t>.</w:t>
      </w:r>
    </w:p>
    <w:p w:rsidR="00C047D0" w:rsidRDefault="00C047D0" w:rsidP="00C047D0">
      <w:pPr>
        <w:spacing w:after="0" w:line="360" w:lineRule="auto"/>
        <w:ind w:firstLine="709"/>
        <w:jc w:val="both"/>
        <w:rPr>
          <w:rFonts w:ascii="Times New Roman" w:hAnsi="Times New Roman" w:cs="Times New Roman"/>
          <w:sz w:val="28"/>
          <w:szCs w:val="28"/>
        </w:rPr>
      </w:pPr>
      <w:r w:rsidRPr="00E52C29">
        <w:rPr>
          <w:rFonts w:ascii="Times New Roman" w:hAnsi="Times New Roman" w:cs="Times New Roman"/>
          <w:sz w:val="28"/>
          <w:szCs w:val="28"/>
        </w:rPr>
        <w:t>Объем внутреннего видимого потребления безалкогольных напитков в России в 201</w:t>
      </w:r>
      <w:r>
        <w:rPr>
          <w:rFonts w:ascii="Times New Roman" w:hAnsi="Times New Roman" w:cs="Times New Roman"/>
          <w:sz w:val="28"/>
          <w:szCs w:val="28"/>
        </w:rPr>
        <w:t>8</w:t>
      </w:r>
      <w:r w:rsidRPr="00E52C29">
        <w:rPr>
          <w:rFonts w:ascii="Times New Roman" w:hAnsi="Times New Roman" w:cs="Times New Roman"/>
          <w:sz w:val="28"/>
          <w:szCs w:val="28"/>
        </w:rPr>
        <w:t>-</w:t>
      </w:r>
      <w:r>
        <w:rPr>
          <w:rFonts w:ascii="Times New Roman" w:hAnsi="Times New Roman" w:cs="Times New Roman"/>
          <w:sz w:val="28"/>
          <w:szCs w:val="28"/>
        </w:rPr>
        <w:t>202</w:t>
      </w:r>
      <w:r>
        <w:rPr>
          <w:rFonts w:ascii="Times New Roman" w:hAnsi="Times New Roman" w:cs="Times New Roman"/>
          <w:sz w:val="28"/>
          <w:szCs w:val="28"/>
        </w:rPr>
        <w:t>2</w:t>
      </w:r>
      <w:r w:rsidRPr="00E52C29">
        <w:rPr>
          <w:rFonts w:ascii="Times New Roman" w:hAnsi="Times New Roman" w:cs="Times New Roman"/>
          <w:sz w:val="28"/>
          <w:szCs w:val="28"/>
        </w:rPr>
        <w:t xml:space="preserve"> гг., млрд </w:t>
      </w:r>
      <w:proofErr w:type="spellStart"/>
      <w:r w:rsidRPr="00E52C29">
        <w:rPr>
          <w:rFonts w:ascii="Times New Roman" w:hAnsi="Times New Roman" w:cs="Times New Roman"/>
          <w:sz w:val="28"/>
          <w:szCs w:val="28"/>
        </w:rPr>
        <w:t>руб</w:t>
      </w:r>
      <w:proofErr w:type="spellEnd"/>
      <w:r>
        <w:rPr>
          <w:rFonts w:ascii="Times New Roman" w:hAnsi="Times New Roman" w:cs="Times New Roman"/>
          <w:sz w:val="28"/>
          <w:szCs w:val="28"/>
        </w:rPr>
        <w:t xml:space="preserve"> представлен на рисунке 2</w:t>
      </w:r>
      <w:r>
        <w:rPr>
          <w:rFonts w:ascii="Times New Roman" w:hAnsi="Times New Roman" w:cs="Times New Roman"/>
          <w:sz w:val="28"/>
          <w:szCs w:val="28"/>
        </w:rPr>
        <w:t>.</w:t>
      </w:r>
    </w:p>
    <w:p w:rsidR="00C047D0" w:rsidRDefault="00C047D0" w:rsidP="00C047D0">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3D0CAEDB" wp14:editId="2A9CCE25">
            <wp:extent cx="5486400" cy="3228975"/>
            <wp:effectExtent l="0" t="0" r="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047D0" w:rsidRDefault="00C047D0" w:rsidP="00C047D0">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Рисунок 2</w:t>
      </w:r>
      <w:r>
        <w:rPr>
          <w:rFonts w:ascii="Times New Roman" w:hAnsi="Times New Roman" w:cs="Times New Roman"/>
          <w:sz w:val="28"/>
          <w:szCs w:val="28"/>
        </w:rPr>
        <w:t xml:space="preserve"> – </w:t>
      </w:r>
      <w:r w:rsidRPr="00540EF3">
        <w:rPr>
          <w:rFonts w:ascii="Times New Roman" w:hAnsi="Times New Roman" w:cs="Times New Roman"/>
          <w:sz w:val="28"/>
          <w:szCs w:val="28"/>
        </w:rPr>
        <w:t>Объем внутреннего видимого потребления безалкогольных напитков в России в 201</w:t>
      </w:r>
      <w:r>
        <w:rPr>
          <w:rFonts w:ascii="Times New Roman" w:hAnsi="Times New Roman" w:cs="Times New Roman"/>
          <w:sz w:val="28"/>
          <w:szCs w:val="28"/>
        </w:rPr>
        <w:t>8</w:t>
      </w:r>
      <w:r w:rsidRPr="00540EF3">
        <w:rPr>
          <w:rFonts w:ascii="Times New Roman" w:hAnsi="Times New Roman" w:cs="Times New Roman"/>
          <w:sz w:val="28"/>
          <w:szCs w:val="28"/>
        </w:rPr>
        <w:t>-</w:t>
      </w:r>
      <w:r>
        <w:rPr>
          <w:rFonts w:ascii="Times New Roman" w:hAnsi="Times New Roman" w:cs="Times New Roman"/>
          <w:sz w:val="28"/>
          <w:szCs w:val="28"/>
        </w:rPr>
        <w:t>2022</w:t>
      </w:r>
      <w:r w:rsidRPr="00540EF3">
        <w:rPr>
          <w:rFonts w:ascii="Times New Roman" w:hAnsi="Times New Roman" w:cs="Times New Roman"/>
          <w:sz w:val="28"/>
          <w:szCs w:val="28"/>
        </w:rPr>
        <w:t xml:space="preserve"> гг., млрд руб</w:t>
      </w:r>
      <w:r>
        <w:rPr>
          <w:rFonts w:ascii="Times New Roman" w:hAnsi="Times New Roman" w:cs="Times New Roman"/>
          <w:sz w:val="28"/>
          <w:szCs w:val="28"/>
        </w:rPr>
        <w:t>.</w:t>
      </w:r>
    </w:p>
    <w:p w:rsidR="00C047D0" w:rsidRDefault="00C047D0" w:rsidP="00C047D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Анализируя данные рисунка, можно</w:t>
      </w:r>
      <w:r w:rsidR="00932800">
        <w:rPr>
          <w:rFonts w:ascii="Times New Roman" w:hAnsi="Times New Roman" w:cs="Times New Roman"/>
          <w:sz w:val="28"/>
          <w:szCs w:val="28"/>
        </w:rPr>
        <w:t xml:space="preserve"> сделать вывод, что видимое потребление безалкогольных напитков в Республике Беларусь ежегодно растет, поэтому </w:t>
      </w:r>
      <w:r w:rsidR="0057617D">
        <w:rPr>
          <w:rFonts w:ascii="Times New Roman" w:hAnsi="Times New Roman" w:cs="Times New Roman"/>
          <w:sz w:val="28"/>
          <w:szCs w:val="28"/>
        </w:rPr>
        <w:t>целесообразно</w:t>
      </w:r>
      <w:r w:rsidR="00932800">
        <w:rPr>
          <w:rFonts w:ascii="Times New Roman" w:hAnsi="Times New Roman" w:cs="Times New Roman"/>
          <w:sz w:val="28"/>
          <w:szCs w:val="28"/>
        </w:rPr>
        <w:t xml:space="preserve"> выходить на данный рынок. Также стоит отметить, что видимое потребление находится на высоком уровне.</w:t>
      </w:r>
    </w:p>
    <w:p w:rsidR="00B851C6" w:rsidRDefault="00B851C6">
      <w:pPr>
        <w:rPr>
          <w:rFonts w:ascii="Times New Roman" w:hAnsi="Times New Roman" w:cs="Times New Roman"/>
          <w:sz w:val="28"/>
          <w:szCs w:val="28"/>
        </w:rPr>
      </w:pPr>
      <w:r>
        <w:rPr>
          <w:rFonts w:ascii="Times New Roman" w:hAnsi="Times New Roman" w:cs="Times New Roman"/>
          <w:sz w:val="28"/>
          <w:szCs w:val="28"/>
        </w:rPr>
        <w:br w:type="page"/>
      </w:r>
    </w:p>
    <w:p w:rsidR="00CD6046" w:rsidRPr="00B851C6" w:rsidRDefault="00B851C6" w:rsidP="00B851C6">
      <w:pPr>
        <w:spacing w:after="0" w:line="360" w:lineRule="auto"/>
        <w:ind w:firstLine="709"/>
        <w:jc w:val="center"/>
        <w:rPr>
          <w:rFonts w:ascii="Times New Roman" w:hAnsi="Times New Roman" w:cs="Times New Roman"/>
          <w:b/>
          <w:sz w:val="28"/>
          <w:szCs w:val="28"/>
        </w:rPr>
      </w:pPr>
      <w:r w:rsidRPr="00B851C6">
        <w:rPr>
          <w:rFonts w:ascii="Times New Roman" w:hAnsi="Times New Roman" w:cs="Times New Roman"/>
          <w:b/>
          <w:sz w:val="28"/>
          <w:szCs w:val="28"/>
        </w:rPr>
        <w:lastRenderedPageBreak/>
        <w:t>3 Анализ сходств и различий культур</w:t>
      </w:r>
    </w:p>
    <w:p w:rsidR="00CD6046" w:rsidRDefault="00CD6046" w:rsidP="00D5644F">
      <w:pPr>
        <w:spacing w:after="0" w:line="360" w:lineRule="auto"/>
        <w:ind w:firstLine="709"/>
        <w:jc w:val="both"/>
        <w:rPr>
          <w:rFonts w:ascii="Times New Roman" w:hAnsi="Times New Roman" w:cs="Times New Roman"/>
          <w:sz w:val="28"/>
          <w:szCs w:val="28"/>
        </w:rPr>
      </w:pPr>
    </w:p>
    <w:p w:rsidR="00B851C6" w:rsidRDefault="00B851C6" w:rsidP="00D5644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Положительным показатели при выборе рынка сбыта является то, что культуры в России и Беларуси имеют общие черты.</w:t>
      </w:r>
      <w:r w:rsidR="00A2698D">
        <w:rPr>
          <w:rFonts w:ascii="Times New Roman" w:hAnsi="Times New Roman" w:cs="Times New Roman"/>
          <w:sz w:val="28"/>
          <w:szCs w:val="28"/>
        </w:rPr>
        <w:t xml:space="preserve"> Таким образом, прогнозировать рынок безалкогольных напитков в Беларуси легче.</w:t>
      </w:r>
    </w:p>
    <w:p w:rsidR="0042099A" w:rsidRPr="0042099A" w:rsidRDefault="0042099A" w:rsidP="0042099A">
      <w:pPr>
        <w:spacing w:after="0" w:line="360" w:lineRule="auto"/>
        <w:ind w:firstLine="709"/>
        <w:jc w:val="both"/>
        <w:rPr>
          <w:rFonts w:ascii="Times New Roman" w:hAnsi="Times New Roman" w:cs="Times New Roman"/>
          <w:sz w:val="28"/>
          <w:szCs w:val="28"/>
        </w:rPr>
      </w:pPr>
      <w:r w:rsidRPr="0042099A">
        <w:rPr>
          <w:rFonts w:ascii="Times New Roman" w:hAnsi="Times New Roman" w:cs="Times New Roman"/>
          <w:sz w:val="28"/>
          <w:szCs w:val="28"/>
        </w:rPr>
        <w:t>Однако современная культура питания белорусского народа складывалась под влиянием польской кухни, а также при незначительном влиянии русской, украинской и литовской кулинарных традиций.</w:t>
      </w:r>
    </w:p>
    <w:p w:rsidR="0042099A" w:rsidRPr="0042099A" w:rsidRDefault="0042099A" w:rsidP="0042099A">
      <w:pPr>
        <w:spacing w:after="0" w:line="360" w:lineRule="auto"/>
        <w:ind w:firstLine="709"/>
        <w:jc w:val="both"/>
        <w:rPr>
          <w:rFonts w:ascii="Times New Roman" w:hAnsi="Times New Roman" w:cs="Times New Roman"/>
          <w:sz w:val="28"/>
          <w:szCs w:val="28"/>
        </w:rPr>
      </w:pPr>
      <w:r w:rsidRPr="0042099A">
        <w:rPr>
          <w:rFonts w:ascii="Times New Roman" w:hAnsi="Times New Roman" w:cs="Times New Roman"/>
          <w:sz w:val="28"/>
          <w:szCs w:val="28"/>
        </w:rPr>
        <w:t xml:space="preserve">Все пищевое сырье разделяется на группы в зависимости от роли, которые они играют в блюдах: приварки (основные продукты), за- красы (продукты, придающие основной вкус и питательность), заколота (загустители блюда), </w:t>
      </w:r>
      <w:proofErr w:type="spellStart"/>
      <w:r w:rsidRPr="0042099A">
        <w:rPr>
          <w:rFonts w:ascii="Times New Roman" w:hAnsi="Times New Roman" w:cs="Times New Roman"/>
          <w:sz w:val="28"/>
          <w:szCs w:val="28"/>
        </w:rPr>
        <w:t>волога</w:t>
      </w:r>
      <w:proofErr w:type="spellEnd"/>
      <w:r w:rsidRPr="0042099A">
        <w:rPr>
          <w:rFonts w:ascii="Times New Roman" w:hAnsi="Times New Roman" w:cs="Times New Roman"/>
          <w:sz w:val="28"/>
          <w:szCs w:val="28"/>
        </w:rPr>
        <w:t xml:space="preserve"> (кислое молоко, сметана, топленое сливочное масло), </w:t>
      </w:r>
      <w:proofErr w:type="spellStart"/>
      <w:r w:rsidRPr="0042099A">
        <w:rPr>
          <w:rFonts w:ascii="Times New Roman" w:hAnsi="Times New Roman" w:cs="Times New Roman"/>
          <w:sz w:val="28"/>
          <w:szCs w:val="28"/>
        </w:rPr>
        <w:t>присмаки</w:t>
      </w:r>
      <w:proofErr w:type="spellEnd"/>
      <w:r w:rsidRPr="0042099A">
        <w:rPr>
          <w:rFonts w:ascii="Times New Roman" w:hAnsi="Times New Roman" w:cs="Times New Roman"/>
          <w:sz w:val="28"/>
          <w:szCs w:val="28"/>
        </w:rPr>
        <w:t xml:space="preserve"> (пряности — лук, чеснок, тмин и др.).</w:t>
      </w:r>
    </w:p>
    <w:p w:rsidR="0042099A" w:rsidRPr="0042099A" w:rsidRDefault="0042099A" w:rsidP="0042099A">
      <w:pPr>
        <w:spacing w:after="0" w:line="360" w:lineRule="auto"/>
        <w:ind w:firstLine="709"/>
        <w:jc w:val="both"/>
        <w:rPr>
          <w:rFonts w:ascii="Times New Roman" w:hAnsi="Times New Roman" w:cs="Times New Roman"/>
          <w:sz w:val="28"/>
          <w:szCs w:val="28"/>
        </w:rPr>
      </w:pPr>
      <w:r w:rsidRPr="0042099A">
        <w:rPr>
          <w:rFonts w:ascii="Times New Roman" w:hAnsi="Times New Roman" w:cs="Times New Roman"/>
          <w:sz w:val="28"/>
          <w:szCs w:val="28"/>
        </w:rPr>
        <w:t>Смешение различных направлений в кулинарии привело к созданию особых приемов приготовления пищи и специфических, характерных блюд белорусов. Так, в отличие от Руси белорусы используют только «черную муку» (овсяная, ржаная, ячменная, гречневая, гороховая), поэтому белорусской кухне совершенно несвойственны пироги, блины.</w:t>
      </w:r>
    </w:p>
    <w:p w:rsidR="005E7C23" w:rsidRDefault="0042099A" w:rsidP="0042099A">
      <w:pPr>
        <w:spacing w:after="0" w:line="360" w:lineRule="auto"/>
        <w:ind w:firstLine="709"/>
        <w:jc w:val="both"/>
        <w:rPr>
          <w:rFonts w:ascii="Times New Roman" w:hAnsi="Times New Roman" w:cs="Times New Roman"/>
          <w:sz w:val="28"/>
          <w:szCs w:val="28"/>
        </w:rPr>
      </w:pPr>
      <w:r w:rsidRPr="0042099A">
        <w:rPr>
          <w:rFonts w:ascii="Times New Roman" w:hAnsi="Times New Roman" w:cs="Times New Roman"/>
          <w:sz w:val="28"/>
          <w:szCs w:val="28"/>
        </w:rPr>
        <w:t xml:space="preserve">Для большинства белорусских блюд их </w:t>
      </w:r>
      <w:proofErr w:type="spellStart"/>
      <w:r w:rsidRPr="0042099A">
        <w:rPr>
          <w:rFonts w:ascii="Times New Roman" w:hAnsi="Times New Roman" w:cs="Times New Roman"/>
          <w:sz w:val="28"/>
          <w:szCs w:val="28"/>
        </w:rPr>
        <w:t>разваренность</w:t>
      </w:r>
      <w:proofErr w:type="spellEnd"/>
      <w:r w:rsidRPr="0042099A">
        <w:rPr>
          <w:rFonts w:ascii="Times New Roman" w:hAnsi="Times New Roman" w:cs="Times New Roman"/>
          <w:sz w:val="28"/>
          <w:szCs w:val="28"/>
        </w:rPr>
        <w:t xml:space="preserve"> и бесформенность признавались идеалом старинной белорусской кухни. Указанная структура достигается длительным распаривание, томлением при пониженных температурах, что характерно для русского и белорусского очага.</w:t>
      </w:r>
    </w:p>
    <w:p w:rsidR="005E7C23" w:rsidRDefault="005E7C23">
      <w:pPr>
        <w:rPr>
          <w:rFonts w:ascii="Times New Roman" w:hAnsi="Times New Roman" w:cs="Times New Roman"/>
          <w:sz w:val="28"/>
          <w:szCs w:val="28"/>
        </w:rPr>
      </w:pPr>
      <w:r>
        <w:rPr>
          <w:rFonts w:ascii="Times New Roman" w:hAnsi="Times New Roman" w:cs="Times New Roman"/>
          <w:sz w:val="28"/>
          <w:szCs w:val="28"/>
        </w:rPr>
        <w:br w:type="page"/>
      </w:r>
    </w:p>
    <w:p w:rsidR="00A2698D" w:rsidRPr="005E7C23" w:rsidRDefault="005E7C23" w:rsidP="005E7C23">
      <w:pPr>
        <w:spacing w:after="0" w:line="360" w:lineRule="auto"/>
        <w:ind w:firstLine="709"/>
        <w:jc w:val="center"/>
        <w:rPr>
          <w:rFonts w:ascii="Times New Roman" w:hAnsi="Times New Roman" w:cs="Times New Roman"/>
          <w:b/>
          <w:sz w:val="28"/>
          <w:szCs w:val="28"/>
        </w:rPr>
      </w:pPr>
      <w:r w:rsidRPr="005E7C23">
        <w:rPr>
          <w:rFonts w:ascii="Times New Roman" w:hAnsi="Times New Roman" w:cs="Times New Roman"/>
          <w:b/>
          <w:sz w:val="28"/>
          <w:szCs w:val="28"/>
        </w:rPr>
        <w:lastRenderedPageBreak/>
        <w:t>4 Прогнозирование возможных проблем</w:t>
      </w:r>
    </w:p>
    <w:p w:rsidR="005E7C23" w:rsidRDefault="005E7C23" w:rsidP="0042099A">
      <w:pPr>
        <w:spacing w:after="0" w:line="360" w:lineRule="auto"/>
        <w:ind w:firstLine="709"/>
        <w:jc w:val="both"/>
        <w:rPr>
          <w:rFonts w:ascii="Times New Roman" w:hAnsi="Times New Roman" w:cs="Times New Roman"/>
          <w:sz w:val="28"/>
          <w:szCs w:val="28"/>
        </w:rPr>
      </w:pPr>
    </w:p>
    <w:p w:rsidR="00D22379" w:rsidRDefault="00D22379" w:rsidP="00D2237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Проведем </w:t>
      </w:r>
      <w:r>
        <w:rPr>
          <w:rFonts w:ascii="Times New Roman" w:hAnsi="Times New Roman" w:cs="Times New Roman"/>
          <w:sz w:val="28"/>
          <w:szCs w:val="28"/>
          <w:lang w:val="en-US"/>
        </w:rPr>
        <w:t>SWOT</w:t>
      </w:r>
      <w:r w:rsidRPr="00924183">
        <w:rPr>
          <w:rFonts w:ascii="Times New Roman" w:hAnsi="Times New Roman" w:cs="Times New Roman"/>
          <w:sz w:val="28"/>
          <w:szCs w:val="28"/>
        </w:rPr>
        <w:t>-</w:t>
      </w:r>
      <w:r>
        <w:rPr>
          <w:rFonts w:ascii="Times New Roman" w:hAnsi="Times New Roman" w:cs="Times New Roman"/>
          <w:sz w:val="28"/>
          <w:szCs w:val="28"/>
        </w:rPr>
        <w:t>анализ компании «Красный ключ».</w:t>
      </w:r>
    </w:p>
    <w:p w:rsidR="00D22379" w:rsidRDefault="00D22379" w:rsidP="00D2237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Таблица </w:t>
      </w:r>
      <w:r>
        <w:rPr>
          <w:rFonts w:ascii="Times New Roman" w:hAnsi="Times New Roman" w:cs="Times New Roman"/>
          <w:sz w:val="28"/>
          <w:szCs w:val="28"/>
        </w:rPr>
        <w:t>1</w:t>
      </w:r>
      <w:r>
        <w:rPr>
          <w:rFonts w:ascii="Times New Roman" w:hAnsi="Times New Roman" w:cs="Times New Roman"/>
          <w:sz w:val="28"/>
          <w:szCs w:val="28"/>
        </w:rPr>
        <w:t xml:space="preserve"> – </w:t>
      </w:r>
      <w:r>
        <w:rPr>
          <w:rFonts w:ascii="Times New Roman" w:hAnsi="Times New Roman" w:cs="Times New Roman"/>
          <w:sz w:val="28"/>
          <w:szCs w:val="28"/>
          <w:lang w:val="en-US"/>
        </w:rPr>
        <w:t>SWOT</w:t>
      </w:r>
      <w:r w:rsidRPr="00264A09">
        <w:rPr>
          <w:rFonts w:ascii="Times New Roman" w:hAnsi="Times New Roman" w:cs="Times New Roman"/>
          <w:sz w:val="28"/>
          <w:szCs w:val="28"/>
        </w:rPr>
        <w:t>-</w:t>
      </w:r>
      <w:r>
        <w:rPr>
          <w:rFonts w:ascii="Times New Roman" w:hAnsi="Times New Roman" w:cs="Times New Roman"/>
          <w:sz w:val="28"/>
          <w:szCs w:val="28"/>
        </w:rPr>
        <w:t xml:space="preserve"> анализ</w:t>
      </w:r>
      <w:r w:rsidRPr="00264A09">
        <w:t xml:space="preserve"> </w:t>
      </w:r>
      <w:r w:rsidRPr="00264A09">
        <w:rPr>
          <w:rFonts w:ascii="Times New Roman" w:hAnsi="Times New Roman" w:cs="Times New Roman"/>
          <w:sz w:val="28"/>
          <w:szCs w:val="28"/>
        </w:rPr>
        <w:t>компании «Красный ключ»</w:t>
      </w:r>
    </w:p>
    <w:tbl>
      <w:tblPr>
        <w:tblStyle w:val="a7"/>
        <w:tblW w:w="10201" w:type="dxa"/>
        <w:tblLook w:val="04A0" w:firstRow="1" w:lastRow="0" w:firstColumn="1" w:lastColumn="0" w:noHBand="0" w:noVBand="1"/>
      </w:tblPr>
      <w:tblGrid>
        <w:gridCol w:w="4815"/>
        <w:gridCol w:w="5386"/>
      </w:tblGrid>
      <w:tr w:rsidR="00D22379" w:rsidRPr="001611AF" w:rsidTr="00C41C18">
        <w:tc>
          <w:tcPr>
            <w:tcW w:w="4815" w:type="dxa"/>
          </w:tcPr>
          <w:p w:rsidR="00D22379" w:rsidRPr="00D22379" w:rsidRDefault="00D22379" w:rsidP="00C41C18">
            <w:pPr>
              <w:jc w:val="center"/>
              <w:rPr>
                <w:rFonts w:ascii="Times New Roman" w:hAnsi="Times New Roman" w:cs="Times New Roman"/>
                <w:sz w:val="28"/>
                <w:szCs w:val="24"/>
              </w:rPr>
            </w:pPr>
            <w:r w:rsidRPr="00D22379">
              <w:rPr>
                <w:rFonts w:ascii="Times New Roman" w:hAnsi="Times New Roman" w:cs="Times New Roman"/>
                <w:sz w:val="28"/>
                <w:szCs w:val="24"/>
              </w:rPr>
              <w:t>Сильные стороны</w:t>
            </w:r>
          </w:p>
        </w:tc>
        <w:tc>
          <w:tcPr>
            <w:tcW w:w="5386" w:type="dxa"/>
          </w:tcPr>
          <w:p w:rsidR="00D22379" w:rsidRPr="00D22379" w:rsidRDefault="00D22379" w:rsidP="00C41C18">
            <w:pPr>
              <w:jc w:val="center"/>
              <w:rPr>
                <w:rFonts w:ascii="Times New Roman" w:hAnsi="Times New Roman" w:cs="Times New Roman"/>
                <w:sz w:val="28"/>
                <w:szCs w:val="24"/>
              </w:rPr>
            </w:pPr>
            <w:r w:rsidRPr="00D22379">
              <w:rPr>
                <w:rFonts w:ascii="Times New Roman" w:hAnsi="Times New Roman" w:cs="Times New Roman"/>
                <w:sz w:val="28"/>
                <w:szCs w:val="24"/>
              </w:rPr>
              <w:t>Слабые стороны</w:t>
            </w:r>
          </w:p>
        </w:tc>
      </w:tr>
      <w:tr w:rsidR="00D22379" w:rsidRPr="001611AF" w:rsidTr="00C41C18">
        <w:tc>
          <w:tcPr>
            <w:tcW w:w="4815" w:type="dxa"/>
          </w:tcPr>
          <w:p w:rsidR="00D22379" w:rsidRPr="00D22379" w:rsidRDefault="00D22379" w:rsidP="00C41C18">
            <w:pPr>
              <w:jc w:val="both"/>
              <w:rPr>
                <w:rFonts w:ascii="Times New Roman" w:hAnsi="Times New Roman" w:cs="Times New Roman"/>
                <w:sz w:val="28"/>
                <w:szCs w:val="24"/>
              </w:rPr>
            </w:pPr>
            <w:r w:rsidRPr="00D22379">
              <w:rPr>
                <w:rFonts w:ascii="Times New Roman" w:hAnsi="Times New Roman" w:cs="Times New Roman"/>
                <w:sz w:val="28"/>
                <w:szCs w:val="24"/>
              </w:rPr>
              <w:t>- широкий ассортимент;</w:t>
            </w:r>
          </w:p>
          <w:p w:rsidR="00D22379" w:rsidRPr="00D22379" w:rsidRDefault="00D22379" w:rsidP="00C41C18">
            <w:pPr>
              <w:jc w:val="both"/>
              <w:rPr>
                <w:rFonts w:ascii="Times New Roman" w:hAnsi="Times New Roman" w:cs="Times New Roman"/>
                <w:sz w:val="28"/>
                <w:szCs w:val="24"/>
              </w:rPr>
            </w:pPr>
            <w:r w:rsidRPr="00D22379">
              <w:rPr>
                <w:rFonts w:ascii="Times New Roman" w:hAnsi="Times New Roman" w:cs="Times New Roman"/>
                <w:sz w:val="28"/>
                <w:szCs w:val="24"/>
              </w:rPr>
              <w:t>-  развитая сбытовая система;</w:t>
            </w:r>
          </w:p>
          <w:p w:rsidR="00D22379" w:rsidRPr="00D22379" w:rsidRDefault="00D22379" w:rsidP="00C41C18">
            <w:pPr>
              <w:jc w:val="both"/>
              <w:rPr>
                <w:rFonts w:ascii="Times New Roman" w:hAnsi="Times New Roman" w:cs="Times New Roman"/>
                <w:sz w:val="28"/>
                <w:szCs w:val="24"/>
              </w:rPr>
            </w:pPr>
            <w:r w:rsidRPr="00D22379">
              <w:rPr>
                <w:rFonts w:ascii="Times New Roman" w:hAnsi="Times New Roman" w:cs="Times New Roman"/>
                <w:sz w:val="28"/>
                <w:szCs w:val="24"/>
              </w:rPr>
              <w:t>- товар конкурентоспособен и пользуется спросом среди потребителей благодаря качеству</w:t>
            </w:r>
          </w:p>
        </w:tc>
        <w:tc>
          <w:tcPr>
            <w:tcW w:w="5386" w:type="dxa"/>
          </w:tcPr>
          <w:p w:rsidR="00D22379" w:rsidRPr="00D22379" w:rsidRDefault="00D22379" w:rsidP="00C41C18">
            <w:pPr>
              <w:jc w:val="both"/>
              <w:rPr>
                <w:rFonts w:ascii="Times New Roman" w:hAnsi="Times New Roman" w:cs="Times New Roman"/>
                <w:sz w:val="28"/>
                <w:szCs w:val="24"/>
              </w:rPr>
            </w:pPr>
            <w:r w:rsidRPr="00D22379">
              <w:rPr>
                <w:rFonts w:ascii="Times New Roman" w:hAnsi="Times New Roman" w:cs="Times New Roman"/>
                <w:sz w:val="28"/>
                <w:szCs w:val="24"/>
              </w:rPr>
              <w:t>- низкая квалификация персонала;</w:t>
            </w:r>
          </w:p>
          <w:p w:rsidR="00D22379" w:rsidRPr="00D22379" w:rsidRDefault="00D22379" w:rsidP="00C41C18">
            <w:pPr>
              <w:jc w:val="both"/>
              <w:rPr>
                <w:rFonts w:ascii="Times New Roman" w:hAnsi="Times New Roman" w:cs="Times New Roman"/>
                <w:sz w:val="28"/>
                <w:szCs w:val="24"/>
              </w:rPr>
            </w:pPr>
            <w:r w:rsidRPr="00D22379">
              <w:rPr>
                <w:rFonts w:ascii="Times New Roman" w:hAnsi="Times New Roman" w:cs="Times New Roman"/>
                <w:sz w:val="28"/>
                <w:szCs w:val="24"/>
              </w:rPr>
              <w:t>- неустойчивое финансовое положение организации;</w:t>
            </w:r>
          </w:p>
          <w:p w:rsidR="00D22379" w:rsidRPr="00D22379" w:rsidRDefault="00D22379" w:rsidP="00C41C18">
            <w:pPr>
              <w:jc w:val="both"/>
              <w:rPr>
                <w:rFonts w:ascii="Times New Roman" w:hAnsi="Times New Roman" w:cs="Times New Roman"/>
                <w:sz w:val="28"/>
                <w:szCs w:val="24"/>
              </w:rPr>
            </w:pPr>
            <w:r w:rsidRPr="00D22379">
              <w:rPr>
                <w:rFonts w:ascii="Times New Roman" w:hAnsi="Times New Roman" w:cs="Times New Roman"/>
                <w:sz w:val="28"/>
                <w:szCs w:val="24"/>
              </w:rPr>
              <w:t>- стандартные методы продвижения товара на рынках;</w:t>
            </w:r>
          </w:p>
          <w:p w:rsidR="00D22379" w:rsidRPr="00D22379" w:rsidRDefault="00D22379" w:rsidP="00C41C18">
            <w:pPr>
              <w:jc w:val="both"/>
              <w:rPr>
                <w:rFonts w:ascii="Times New Roman" w:hAnsi="Times New Roman" w:cs="Times New Roman"/>
                <w:sz w:val="28"/>
                <w:szCs w:val="24"/>
              </w:rPr>
            </w:pPr>
          </w:p>
        </w:tc>
      </w:tr>
      <w:tr w:rsidR="00D22379" w:rsidRPr="001611AF" w:rsidTr="00C41C18">
        <w:tc>
          <w:tcPr>
            <w:tcW w:w="4815" w:type="dxa"/>
          </w:tcPr>
          <w:p w:rsidR="00D22379" w:rsidRPr="00D22379" w:rsidRDefault="00D22379" w:rsidP="00C41C18">
            <w:pPr>
              <w:jc w:val="center"/>
              <w:rPr>
                <w:rFonts w:ascii="Times New Roman" w:hAnsi="Times New Roman" w:cs="Times New Roman"/>
                <w:sz w:val="28"/>
                <w:szCs w:val="24"/>
              </w:rPr>
            </w:pPr>
            <w:r w:rsidRPr="00D22379">
              <w:rPr>
                <w:rFonts w:ascii="Times New Roman" w:hAnsi="Times New Roman" w:cs="Times New Roman"/>
                <w:sz w:val="28"/>
                <w:szCs w:val="24"/>
              </w:rPr>
              <w:t>Возможности</w:t>
            </w:r>
          </w:p>
        </w:tc>
        <w:tc>
          <w:tcPr>
            <w:tcW w:w="5386" w:type="dxa"/>
          </w:tcPr>
          <w:p w:rsidR="00D22379" w:rsidRPr="00D22379" w:rsidRDefault="00D22379" w:rsidP="00C41C18">
            <w:pPr>
              <w:jc w:val="center"/>
              <w:rPr>
                <w:rFonts w:ascii="Times New Roman" w:hAnsi="Times New Roman" w:cs="Times New Roman"/>
                <w:sz w:val="28"/>
                <w:szCs w:val="24"/>
              </w:rPr>
            </w:pPr>
            <w:r w:rsidRPr="00D22379">
              <w:rPr>
                <w:rFonts w:ascii="Times New Roman" w:hAnsi="Times New Roman" w:cs="Times New Roman"/>
                <w:sz w:val="28"/>
                <w:szCs w:val="24"/>
              </w:rPr>
              <w:t>Угрозы</w:t>
            </w:r>
          </w:p>
        </w:tc>
      </w:tr>
      <w:tr w:rsidR="00D22379" w:rsidRPr="001611AF" w:rsidTr="00C41C18">
        <w:tc>
          <w:tcPr>
            <w:tcW w:w="4815" w:type="dxa"/>
          </w:tcPr>
          <w:p w:rsidR="00D22379" w:rsidRPr="00D22379" w:rsidRDefault="00D22379" w:rsidP="00C41C18">
            <w:pPr>
              <w:jc w:val="both"/>
              <w:rPr>
                <w:rFonts w:ascii="Times New Roman" w:hAnsi="Times New Roman" w:cs="Times New Roman"/>
                <w:sz w:val="28"/>
                <w:szCs w:val="24"/>
              </w:rPr>
            </w:pPr>
            <w:r w:rsidRPr="00D22379">
              <w:rPr>
                <w:rFonts w:ascii="Times New Roman" w:hAnsi="Times New Roman" w:cs="Times New Roman"/>
                <w:sz w:val="28"/>
                <w:szCs w:val="24"/>
              </w:rPr>
              <w:t>- расширение доли рынка;</w:t>
            </w:r>
          </w:p>
          <w:p w:rsidR="00D22379" w:rsidRPr="00D22379" w:rsidRDefault="00D22379" w:rsidP="00C41C18">
            <w:pPr>
              <w:jc w:val="both"/>
              <w:rPr>
                <w:rFonts w:ascii="Times New Roman" w:hAnsi="Times New Roman" w:cs="Times New Roman"/>
                <w:sz w:val="28"/>
                <w:szCs w:val="24"/>
              </w:rPr>
            </w:pPr>
            <w:r w:rsidRPr="00D22379">
              <w:rPr>
                <w:rFonts w:ascii="Times New Roman" w:hAnsi="Times New Roman" w:cs="Times New Roman"/>
                <w:sz w:val="28"/>
                <w:szCs w:val="24"/>
              </w:rPr>
              <w:t>- расширение ассортимента продукции;</w:t>
            </w:r>
          </w:p>
          <w:p w:rsidR="00D22379" w:rsidRPr="00D22379" w:rsidRDefault="00D22379" w:rsidP="00C41C18">
            <w:pPr>
              <w:jc w:val="both"/>
              <w:rPr>
                <w:rFonts w:ascii="Times New Roman" w:hAnsi="Times New Roman" w:cs="Times New Roman"/>
                <w:sz w:val="28"/>
                <w:szCs w:val="24"/>
              </w:rPr>
            </w:pPr>
            <w:r w:rsidRPr="00D22379">
              <w:rPr>
                <w:rFonts w:ascii="Times New Roman" w:hAnsi="Times New Roman" w:cs="Times New Roman"/>
                <w:sz w:val="28"/>
                <w:szCs w:val="24"/>
              </w:rPr>
              <w:t xml:space="preserve">- рост квалифицированных кадров. </w:t>
            </w:r>
          </w:p>
        </w:tc>
        <w:tc>
          <w:tcPr>
            <w:tcW w:w="5386" w:type="dxa"/>
          </w:tcPr>
          <w:p w:rsidR="00D22379" w:rsidRPr="00D22379" w:rsidRDefault="00D22379" w:rsidP="00C41C18">
            <w:pPr>
              <w:jc w:val="both"/>
              <w:rPr>
                <w:rFonts w:ascii="Times New Roman" w:hAnsi="Times New Roman" w:cs="Times New Roman"/>
                <w:sz w:val="28"/>
                <w:szCs w:val="24"/>
              </w:rPr>
            </w:pPr>
            <w:r w:rsidRPr="00D22379">
              <w:rPr>
                <w:rFonts w:ascii="Times New Roman" w:hAnsi="Times New Roman" w:cs="Times New Roman"/>
                <w:sz w:val="28"/>
                <w:szCs w:val="24"/>
              </w:rPr>
              <w:t>- высокий уровень инфляции;</w:t>
            </w:r>
          </w:p>
          <w:p w:rsidR="00D22379" w:rsidRPr="00D22379" w:rsidRDefault="00D22379" w:rsidP="00C41C18">
            <w:pPr>
              <w:jc w:val="both"/>
              <w:rPr>
                <w:rFonts w:ascii="Times New Roman" w:hAnsi="Times New Roman" w:cs="Times New Roman"/>
                <w:sz w:val="28"/>
                <w:szCs w:val="24"/>
              </w:rPr>
            </w:pPr>
            <w:r w:rsidRPr="00D22379">
              <w:rPr>
                <w:rFonts w:ascii="Times New Roman" w:hAnsi="Times New Roman" w:cs="Times New Roman"/>
                <w:sz w:val="28"/>
                <w:szCs w:val="24"/>
              </w:rPr>
              <w:t xml:space="preserve">- угроза конкурентов </w:t>
            </w:r>
          </w:p>
        </w:tc>
      </w:tr>
    </w:tbl>
    <w:p w:rsidR="00D22379" w:rsidRPr="007C5BA8" w:rsidRDefault="00D22379" w:rsidP="00D22379">
      <w:pPr>
        <w:spacing w:after="0" w:line="360" w:lineRule="auto"/>
        <w:ind w:firstLine="709"/>
        <w:jc w:val="both"/>
        <w:rPr>
          <w:rFonts w:ascii="Times New Roman" w:hAnsi="Times New Roman" w:cs="Times New Roman"/>
          <w:sz w:val="28"/>
          <w:szCs w:val="28"/>
        </w:rPr>
      </w:pPr>
      <w:r w:rsidRPr="007C5BA8">
        <w:rPr>
          <w:rFonts w:ascii="Times New Roman" w:hAnsi="Times New Roman" w:cs="Times New Roman"/>
          <w:sz w:val="28"/>
          <w:szCs w:val="28"/>
        </w:rPr>
        <w:t>На основе приведенного выше анализа можно сделать выводы о потенциале развития</w:t>
      </w:r>
      <w:r>
        <w:rPr>
          <w:rFonts w:ascii="Times New Roman" w:hAnsi="Times New Roman" w:cs="Times New Roman"/>
          <w:sz w:val="28"/>
          <w:szCs w:val="28"/>
        </w:rPr>
        <w:t xml:space="preserve"> планируемой компании</w:t>
      </w:r>
      <w:r w:rsidRPr="007C5BA8">
        <w:rPr>
          <w:rFonts w:ascii="Times New Roman" w:hAnsi="Times New Roman" w:cs="Times New Roman"/>
          <w:sz w:val="28"/>
          <w:szCs w:val="28"/>
        </w:rPr>
        <w:t>, кроющегося в устранении слабых сторон, умелом использовании возможностей и учете угроз.</w:t>
      </w:r>
    </w:p>
    <w:p w:rsidR="00D22379" w:rsidRPr="007C5BA8" w:rsidRDefault="00D22379" w:rsidP="00D22379">
      <w:pPr>
        <w:spacing w:after="0" w:line="360" w:lineRule="auto"/>
        <w:ind w:firstLine="709"/>
        <w:jc w:val="both"/>
        <w:rPr>
          <w:rFonts w:ascii="Times New Roman" w:hAnsi="Times New Roman" w:cs="Times New Roman"/>
          <w:sz w:val="28"/>
          <w:szCs w:val="28"/>
        </w:rPr>
      </w:pPr>
      <w:r w:rsidRPr="007C5BA8">
        <w:rPr>
          <w:rFonts w:ascii="Times New Roman" w:hAnsi="Times New Roman" w:cs="Times New Roman"/>
          <w:sz w:val="28"/>
          <w:szCs w:val="28"/>
        </w:rPr>
        <w:t>Таким образом, в целях привлечения новых клиентов из сегмента розничных магазинов возможны следующие рекомендации:</w:t>
      </w:r>
    </w:p>
    <w:p w:rsidR="00D22379" w:rsidRPr="007C5BA8" w:rsidRDefault="00D22379" w:rsidP="00D22379">
      <w:pPr>
        <w:spacing w:after="0" w:line="360" w:lineRule="auto"/>
        <w:ind w:firstLine="709"/>
        <w:jc w:val="both"/>
        <w:rPr>
          <w:rFonts w:ascii="Times New Roman" w:hAnsi="Times New Roman" w:cs="Times New Roman"/>
          <w:sz w:val="28"/>
          <w:szCs w:val="28"/>
        </w:rPr>
      </w:pPr>
      <w:r w:rsidRPr="007C5BA8">
        <w:rPr>
          <w:rFonts w:ascii="Times New Roman" w:hAnsi="Times New Roman" w:cs="Times New Roman"/>
          <w:sz w:val="28"/>
          <w:szCs w:val="28"/>
        </w:rPr>
        <w:t>Усилить слабые стороны:</w:t>
      </w:r>
    </w:p>
    <w:p w:rsidR="00D22379" w:rsidRPr="007C5BA8" w:rsidRDefault="00D22379" w:rsidP="00D22379">
      <w:pPr>
        <w:spacing w:after="0" w:line="360" w:lineRule="auto"/>
        <w:ind w:firstLine="709"/>
        <w:jc w:val="both"/>
        <w:rPr>
          <w:rFonts w:ascii="Times New Roman" w:hAnsi="Times New Roman" w:cs="Times New Roman"/>
          <w:sz w:val="28"/>
          <w:szCs w:val="28"/>
        </w:rPr>
      </w:pPr>
      <w:r w:rsidRPr="007C5BA8">
        <w:rPr>
          <w:rFonts w:ascii="Times New Roman" w:hAnsi="Times New Roman" w:cs="Times New Roman"/>
          <w:sz w:val="28"/>
          <w:szCs w:val="28"/>
        </w:rPr>
        <w:t>— Применить новые методы продвижения наших услуг, то есть найти новые каналы сбыта</w:t>
      </w:r>
      <w:r>
        <w:rPr>
          <w:rFonts w:ascii="Times New Roman" w:hAnsi="Times New Roman" w:cs="Times New Roman"/>
          <w:sz w:val="28"/>
          <w:szCs w:val="28"/>
        </w:rPr>
        <w:t>.</w:t>
      </w:r>
    </w:p>
    <w:p w:rsidR="00D22379" w:rsidRPr="007C5BA8" w:rsidRDefault="00D22379" w:rsidP="00D22379">
      <w:pPr>
        <w:spacing w:after="0" w:line="360" w:lineRule="auto"/>
        <w:ind w:firstLine="709"/>
        <w:jc w:val="both"/>
        <w:rPr>
          <w:rFonts w:ascii="Times New Roman" w:hAnsi="Times New Roman" w:cs="Times New Roman"/>
          <w:sz w:val="28"/>
          <w:szCs w:val="28"/>
        </w:rPr>
      </w:pPr>
      <w:r w:rsidRPr="007C5BA8">
        <w:rPr>
          <w:rFonts w:ascii="Times New Roman" w:hAnsi="Times New Roman" w:cs="Times New Roman"/>
          <w:sz w:val="28"/>
          <w:szCs w:val="28"/>
        </w:rPr>
        <w:t>— Работников предприятия следует направить на повышение квалификации.</w:t>
      </w:r>
    </w:p>
    <w:p w:rsidR="00D22379" w:rsidRPr="007C5BA8" w:rsidRDefault="00D22379" w:rsidP="00D22379">
      <w:pPr>
        <w:spacing w:after="0" w:line="360" w:lineRule="auto"/>
        <w:ind w:firstLine="709"/>
        <w:jc w:val="both"/>
        <w:rPr>
          <w:rFonts w:ascii="Times New Roman" w:hAnsi="Times New Roman" w:cs="Times New Roman"/>
          <w:sz w:val="28"/>
          <w:szCs w:val="28"/>
        </w:rPr>
      </w:pPr>
      <w:r w:rsidRPr="007C5BA8">
        <w:rPr>
          <w:rFonts w:ascii="Times New Roman" w:hAnsi="Times New Roman" w:cs="Times New Roman"/>
          <w:sz w:val="28"/>
          <w:szCs w:val="28"/>
        </w:rPr>
        <w:t>Использовать возможности:</w:t>
      </w:r>
    </w:p>
    <w:p w:rsidR="00D22379" w:rsidRPr="00745E98" w:rsidRDefault="00D22379" w:rsidP="00D22379">
      <w:pPr>
        <w:spacing w:after="0" w:line="360" w:lineRule="auto"/>
        <w:ind w:firstLine="709"/>
        <w:jc w:val="both"/>
        <w:rPr>
          <w:rFonts w:ascii="Times New Roman" w:hAnsi="Times New Roman" w:cs="Times New Roman"/>
          <w:sz w:val="28"/>
          <w:szCs w:val="28"/>
        </w:rPr>
      </w:pPr>
      <w:r w:rsidRPr="00745E98">
        <w:rPr>
          <w:rFonts w:ascii="Times New Roman" w:hAnsi="Times New Roman" w:cs="Times New Roman"/>
          <w:sz w:val="28"/>
          <w:szCs w:val="28"/>
        </w:rPr>
        <w:t xml:space="preserve">— Наиболее </w:t>
      </w:r>
      <w:r>
        <w:rPr>
          <w:rFonts w:ascii="Times New Roman" w:hAnsi="Times New Roman" w:cs="Times New Roman"/>
          <w:sz w:val="28"/>
          <w:szCs w:val="28"/>
        </w:rPr>
        <w:t>широко</w:t>
      </w:r>
      <w:r w:rsidRPr="00745E98">
        <w:rPr>
          <w:rFonts w:ascii="Times New Roman" w:hAnsi="Times New Roman" w:cs="Times New Roman"/>
          <w:sz w:val="28"/>
          <w:szCs w:val="28"/>
        </w:rPr>
        <w:t xml:space="preserve"> использовать возможность по расширению доли рынка.</w:t>
      </w:r>
      <w:r>
        <w:rPr>
          <w:rFonts w:ascii="Times New Roman" w:hAnsi="Times New Roman" w:cs="Times New Roman"/>
          <w:sz w:val="28"/>
          <w:szCs w:val="28"/>
        </w:rPr>
        <w:t xml:space="preserve"> </w:t>
      </w:r>
    </w:p>
    <w:p w:rsidR="00D22379" w:rsidRDefault="00D22379" w:rsidP="00D22379">
      <w:pPr>
        <w:spacing w:after="0" w:line="360" w:lineRule="auto"/>
        <w:ind w:firstLine="709"/>
        <w:jc w:val="both"/>
        <w:rPr>
          <w:rFonts w:ascii="Times New Roman" w:hAnsi="Times New Roman" w:cs="Times New Roman"/>
          <w:sz w:val="28"/>
          <w:szCs w:val="28"/>
        </w:rPr>
      </w:pPr>
      <w:r w:rsidRPr="007C5BA8">
        <w:rPr>
          <w:rFonts w:ascii="Times New Roman" w:hAnsi="Times New Roman" w:cs="Times New Roman"/>
          <w:sz w:val="28"/>
          <w:szCs w:val="28"/>
        </w:rPr>
        <w:t xml:space="preserve">— </w:t>
      </w:r>
      <w:r>
        <w:rPr>
          <w:rFonts w:ascii="Times New Roman" w:hAnsi="Times New Roman" w:cs="Times New Roman"/>
          <w:sz w:val="28"/>
          <w:szCs w:val="28"/>
        </w:rPr>
        <w:t>Составить</w:t>
      </w:r>
      <w:r w:rsidRPr="007C5BA8">
        <w:rPr>
          <w:rFonts w:ascii="Times New Roman" w:hAnsi="Times New Roman" w:cs="Times New Roman"/>
          <w:sz w:val="28"/>
          <w:szCs w:val="28"/>
        </w:rPr>
        <w:t xml:space="preserve"> конкуренцию по выпуску минеральной воды, производить собственную минеральную воду.</w:t>
      </w:r>
      <w:r>
        <w:rPr>
          <w:rFonts w:ascii="Times New Roman" w:hAnsi="Times New Roman" w:cs="Times New Roman"/>
          <w:sz w:val="28"/>
          <w:szCs w:val="28"/>
        </w:rPr>
        <w:t xml:space="preserve"> </w:t>
      </w:r>
    </w:p>
    <w:p w:rsidR="00D22DAC" w:rsidRDefault="00D22DAC" w:rsidP="00D22DA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Проанализируем рынок безалкогольных напитков методом анкетирования, результаты анализа представлены ниже.</w:t>
      </w:r>
    </w:p>
    <w:p w:rsidR="00D22DAC" w:rsidRDefault="00D22DAC" w:rsidP="00D22DA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анкетировании участвовали 60 % женщин и 40% мужчин.</w:t>
      </w:r>
    </w:p>
    <w:p w:rsidR="00D22DAC" w:rsidRDefault="00D22DAC" w:rsidP="00D22DA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Распределение по возрасту участников анкетир</w:t>
      </w:r>
      <w:r>
        <w:rPr>
          <w:rFonts w:ascii="Times New Roman" w:hAnsi="Times New Roman" w:cs="Times New Roman"/>
          <w:sz w:val="28"/>
          <w:szCs w:val="28"/>
        </w:rPr>
        <w:t>ования представлено на рисунке 3</w:t>
      </w:r>
      <w:r>
        <w:rPr>
          <w:rFonts w:ascii="Times New Roman" w:hAnsi="Times New Roman" w:cs="Times New Roman"/>
          <w:sz w:val="28"/>
          <w:szCs w:val="28"/>
        </w:rPr>
        <w:t>.</w:t>
      </w:r>
    </w:p>
    <w:p w:rsidR="00D22DAC" w:rsidRDefault="00D22DAC" w:rsidP="00D22DAC">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5C52AEEC" wp14:editId="6B0D7331">
            <wp:extent cx="5486400" cy="3413760"/>
            <wp:effectExtent l="0" t="0" r="0" b="15240"/>
            <wp:docPr id="67" name="Диаграмма 6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22DAC" w:rsidRDefault="00D22DAC" w:rsidP="00D22DAC">
      <w:pPr>
        <w:spacing w:after="0" w:line="360" w:lineRule="auto"/>
        <w:ind w:firstLine="709"/>
        <w:jc w:val="both"/>
        <w:rPr>
          <w:rFonts w:ascii="Times New Roman" w:hAnsi="Times New Roman" w:cs="Times New Roman"/>
          <w:sz w:val="28"/>
          <w:szCs w:val="28"/>
        </w:rPr>
      </w:pPr>
    </w:p>
    <w:p w:rsidR="00D22DAC" w:rsidRDefault="00D22DAC" w:rsidP="00D22DAC">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Рисунок 3</w:t>
      </w:r>
      <w:r>
        <w:rPr>
          <w:rFonts w:ascii="Times New Roman" w:hAnsi="Times New Roman" w:cs="Times New Roman"/>
          <w:sz w:val="28"/>
          <w:szCs w:val="28"/>
        </w:rPr>
        <w:t xml:space="preserve"> – Распределение по возрасту участников анкетирования, %</w:t>
      </w:r>
    </w:p>
    <w:p w:rsidR="00D22DAC" w:rsidRDefault="00D22DAC" w:rsidP="00D22DAC">
      <w:pPr>
        <w:spacing w:after="0" w:line="360" w:lineRule="auto"/>
        <w:ind w:firstLine="709"/>
        <w:jc w:val="center"/>
        <w:rPr>
          <w:rFonts w:ascii="Times New Roman" w:hAnsi="Times New Roman" w:cs="Times New Roman"/>
          <w:sz w:val="28"/>
          <w:szCs w:val="28"/>
        </w:rPr>
      </w:pPr>
    </w:p>
    <w:p w:rsidR="00D22DAC" w:rsidRDefault="00D22DAC" w:rsidP="00D22DA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Анализируя распределение по возрасту участников анкетирования, можно сделать вывод, что в основном были опрошены люди в возрасте до 18 лет и 18-30 лет, их доля составила по 30%. Значительную долю среди порошенных занимает население в возрасте 31-45 лет – 20%. </w:t>
      </w:r>
    </w:p>
    <w:p w:rsidR="00D22DAC" w:rsidRDefault="00D22DAC" w:rsidP="00D22DA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Самыми малочисленными, среди опрошенных были участники в возрасте 46-60 лет и старше 60 лет, их численность составила 10%.</w:t>
      </w:r>
    </w:p>
    <w:p w:rsidR="00D22DAC" w:rsidRDefault="00D22DAC" w:rsidP="00D22DA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результате анкетирования, было выявлено, что все опрошенные приобретают безалкогольные напитки.</w:t>
      </w:r>
    </w:p>
    <w:p w:rsidR="00D22DAC" w:rsidRDefault="00D22DAC" w:rsidP="00D22DA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Результаты ответа на вопрос: «Как часто Вы приобретаете безалкогольные нап</w:t>
      </w:r>
      <w:r>
        <w:rPr>
          <w:rFonts w:ascii="Times New Roman" w:hAnsi="Times New Roman" w:cs="Times New Roman"/>
          <w:sz w:val="28"/>
          <w:szCs w:val="28"/>
        </w:rPr>
        <w:t>итки?», представлен на рисунке 4</w:t>
      </w:r>
      <w:r>
        <w:rPr>
          <w:rFonts w:ascii="Times New Roman" w:hAnsi="Times New Roman" w:cs="Times New Roman"/>
          <w:sz w:val="28"/>
          <w:szCs w:val="28"/>
        </w:rPr>
        <w:t>.</w:t>
      </w:r>
    </w:p>
    <w:p w:rsidR="00D22DAC" w:rsidRDefault="00D22DAC" w:rsidP="00D22DAC">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14:anchorId="7E09085F" wp14:editId="3B93222B">
            <wp:extent cx="5486400" cy="3413760"/>
            <wp:effectExtent l="0" t="0" r="0" b="15240"/>
            <wp:docPr id="68" name="Диаграмма 6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22DAC" w:rsidRDefault="00D22DAC" w:rsidP="00D22DAC">
      <w:pPr>
        <w:spacing w:after="0" w:line="360" w:lineRule="auto"/>
        <w:ind w:firstLine="709"/>
        <w:jc w:val="both"/>
        <w:rPr>
          <w:rFonts w:ascii="Times New Roman" w:hAnsi="Times New Roman" w:cs="Times New Roman"/>
          <w:sz w:val="28"/>
          <w:szCs w:val="28"/>
        </w:rPr>
      </w:pPr>
    </w:p>
    <w:p w:rsidR="00D22DAC" w:rsidRDefault="00D22DAC" w:rsidP="00D22DAC">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Рисунок 4</w:t>
      </w:r>
      <w:r>
        <w:rPr>
          <w:rFonts w:ascii="Times New Roman" w:hAnsi="Times New Roman" w:cs="Times New Roman"/>
          <w:sz w:val="28"/>
          <w:szCs w:val="28"/>
        </w:rPr>
        <w:t xml:space="preserve"> – </w:t>
      </w:r>
      <w:r w:rsidRPr="00710764">
        <w:rPr>
          <w:rFonts w:ascii="Times New Roman" w:hAnsi="Times New Roman" w:cs="Times New Roman"/>
          <w:sz w:val="28"/>
          <w:szCs w:val="28"/>
        </w:rPr>
        <w:t>Результаты ответа на вопрос: «Как часто Вы приобретаете безалкогольные напитки</w:t>
      </w:r>
      <w:r>
        <w:rPr>
          <w:rFonts w:ascii="Times New Roman" w:hAnsi="Times New Roman" w:cs="Times New Roman"/>
          <w:sz w:val="28"/>
          <w:szCs w:val="28"/>
        </w:rPr>
        <w:t>?</w:t>
      </w:r>
      <w:r w:rsidRPr="00710764">
        <w:rPr>
          <w:rFonts w:ascii="Times New Roman" w:hAnsi="Times New Roman" w:cs="Times New Roman"/>
          <w:sz w:val="28"/>
          <w:szCs w:val="28"/>
        </w:rPr>
        <w:t>»</w:t>
      </w:r>
      <w:r>
        <w:rPr>
          <w:rFonts w:ascii="Times New Roman" w:hAnsi="Times New Roman" w:cs="Times New Roman"/>
          <w:sz w:val="28"/>
          <w:szCs w:val="28"/>
        </w:rPr>
        <w:t>, %</w:t>
      </w:r>
    </w:p>
    <w:p w:rsidR="00D22DAC" w:rsidRDefault="00D22DAC" w:rsidP="00D22DAC">
      <w:pPr>
        <w:spacing w:after="0" w:line="360" w:lineRule="auto"/>
        <w:ind w:firstLine="709"/>
        <w:jc w:val="center"/>
        <w:rPr>
          <w:rFonts w:ascii="Times New Roman" w:hAnsi="Times New Roman" w:cs="Times New Roman"/>
          <w:sz w:val="28"/>
          <w:szCs w:val="28"/>
        </w:rPr>
      </w:pPr>
    </w:p>
    <w:p w:rsidR="00D22DAC" w:rsidRDefault="00D22DAC" w:rsidP="00D22DA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Анализируя данные рисунка, можно следующие выводы: каждый день употребляют безалкогольные напитки 20% опрошенных, такое же количество опрошенных употребляют напитки раз в 3 дня и раз в месяц.</w:t>
      </w:r>
    </w:p>
    <w:p w:rsidR="00D22DAC" w:rsidRDefault="00D22DAC" w:rsidP="00D22DA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Наибольшее число опрошенных ответили, что употребляют безалкогольные напитки раз в неделю.</w:t>
      </w:r>
    </w:p>
    <w:p w:rsidR="00D22DAC" w:rsidRDefault="00D22DAC" w:rsidP="00D22DA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Наименьшее число респондентов употребляют безалкогольные напитки реже, чем раз в месяц, число опрошенных составило 10%.</w:t>
      </w:r>
    </w:p>
    <w:p w:rsidR="00D22DAC" w:rsidRDefault="00D22DAC" w:rsidP="00D22DA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Результаты ответа на вопрос: «</w:t>
      </w:r>
      <w:r w:rsidRPr="00710764">
        <w:rPr>
          <w:rFonts w:ascii="Times New Roman" w:hAnsi="Times New Roman" w:cs="Times New Roman"/>
          <w:sz w:val="28"/>
          <w:szCs w:val="28"/>
        </w:rPr>
        <w:t>Какие виды безалкогольных напитков Вы приобретаете чаще всего?</w:t>
      </w:r>
      <w:r>
        <w:rPr>
          <w:rFonts w:ascii="Times New Roman" w:hAnsi="Times New Roman" w:cs="Times New Roman"/>
          <w:sz w:val="28"/>
          <w:szCs w:val="28"/>
        </w:rPr>
        <w:t>», представлен на рисунке 5</w:t>
      </w:r>
      <w:r>
        <w:rPr>
          <w:rFonts w:ascii="Times New Roman" w:hAnsi="Times New Roman" w:cs="Times New Roman"/>
          <w:sz w:val="28"/>
          <w:szCs w:val="28"/>
        </w:rPr>
        <w:t>.</w:t>
      </w:r>
    </w:p>
    <w:p w:rsidR="00D22DAC" w:rsidRDefault="00D22DAC" w:rsidP="00D22DAC">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14:anchorId="169296A1" wp14:editId="10A94B26">
            <wp:extent cx="5486400" cy="2994660"/>
            <wp:effectExtent l="0" t="0" r="0" b="15240"/>
            <wp:docPr id="69" name="Диаграмма 6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22DAC" w:rsidRDefault="00D22DAC" w:rsidP="00D22DAC">
      <w:pPr>
        <w:spacing w:after="0" w:line="360" w:lineRule="auto"/>
        <w:ind w:firstLine="709"/>
        <w:jc w:val="both"/>
        <w:rPr>
          <w:rFonts w:ascii="Times New Roman" w:hAnsi="Times New Roman" w:cs="Times New Roman"/>
          <w:sz w:val="28"/>
          <w:szCs w:val="28"/>
        </w:rPr>
      </w:pPr>
    </w:p>
    <w:p w:rsidR="00D22DAC" w:rsidRDefault="00D22DAC" w:rsidP="00D22DAC">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Рисунок 5</w:t>
      </w:r>
      <w:r>
        <w:rPr>
          <w:rFonts w:ascii="Times New Roman" w:hAnsi="Times New Roman" w:cs="Times New Roman"/>
          <w:sz w:val="28"/>
          <w:szCs w:val="28"/>
        </w:rPr>
        <w:t xml:space="preserve"> – </w:t>
      </w:r>
      <w:r w:rsidRPr="008932F6">
        <w:rPr>
          <w:rFonts w:ascii="Times New Roman" w:hAnsi="Times New Roman" w:cs="Times New Roman"/>
          <w:sz w:val="28"/>
          <w:szCs w:val="28"/>
        </w:rPr>
        <w:t>Результаты ответа на вопрос: «Какие виды безалкогольных напитков Вы приобретаете чаще всего?»,</w:t>
      </w:r>
      <w:r>
        <w:rPr>
          <w:rFonts w:ascii="Times New Roman" w:hAnsi="Times New Roman" w:cs="Times New Roman"/>
          <w:sz w:val="28"/>
          <w:szCs w:val="28"/>
        </w:rPr>
        <w:t xml:space="preserve"> %</w:t>
      </w:r>
    </w:p>
    <w:p w:rsidR="00D22DAC" w:rsidRDefault="00D22DAC" w:rsidP="00D22DAC">
      <w:pPr>
        <w:spacing w:after="0" w:line="360" w:lineRule="auto"/>
        <w:ind w:firstLine="709"/>
        <w:jc w:val="center"/>
        <w:rPr>
          <w:rFonts w:ascii="Times New Roman" w:hAnsi="Times New Roman" w:cs="Times New Roman"/>
          <w:sz w:val="28"/>
          <w:szCs w:val="28"/>
        </w:rPr>
      </w:pPr>
    </w:p>
    <w:p w:rsidR="00D22DAC" w:rsidRDefault="00D22DAC" w:rsidP="00D22DA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Анализируя данные рисунка, можно сделать вывод, что чаще всего население покупает соки, так ответило 30% опрошенных. Реже всего население покупает квасы, энергетические напитки и холодные чаи – 10%.</w:t>
      </w:r>
    </w:p>
    <w:p w:rsidR="00D22DAC" w:rsidRDefault="00D22DAC" w:rsidP="00D22DA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Результаты ответа на вопрос: «</w:t>
      </w:r>
      <w:r w:rsidRPr="008932F6">
        <w:rPr>
          <w:rFonts w:ascii="Times New Roman" w:hAnsi="Times New Roman" w:cs="Times New Roman"/>
          <w:sz w:val="28"/>
          <w:szCs w:val="28"/>
        </w:rPr>
        <w:t>Что наиболее значимым для Вас является в безалкогольном напитке?</w:t>
      </w:r>
      <w:r>
        <w:rPr>
          <w:rFonts w:ascii="Times New Roman" w:hAnsi="Times New Roman" w:cs="Times New Roman"/>
          <w:sz w:val="28"/>
          <w:szCs w:val="28"/>
        </w:rPr>
        <w:t>» представлены на рисунке 6</w:t>
      </w:r>
      <w:r>
        <w:rPr>
          <w:rFonts w:ascii="Times New Roman" w:hAnsi="Times New Roman" w:cs="Times New Roman"/>
          <w:sz w:val="28"/>
          <w:szCs w:val="28"/>
        </w:rPr>
        <w:t>.</w:t>
      </w:r>
    </w:p>
    <w:p w:rsidR="00D22DAC" w:rsidRDefault="00D22DAC" w:rsidP="00D22DAC">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49B4AE2C" wp14:editId="338A9EC2">
            <wp:extent cx="5486400" cy="2324100"/>
            <wp:effectExtent l="0" t="0" r="0" b="0"/>
            <wp:docPr id="70" name="Диаграмма 7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22DAC" w:rsidRDefault="00D22DAC" w:rsidP="00D22DAC">
      <w:pPr>
        <w:spacing w:after="0" w:line="360" w:lineRule="auto"/>
        <w:ind w:firstLine="709"/>
        <w:jc w:val="center"/>
        <w:rPr>
          <w:rFonts w:ascii="Times New Roman" w:hAnsi="Times New Roman" w:cs="Times New Roman"/>
          <w:sz w:val="28"/>
          <w:szCs w:val="28"/>
        </w:rPr>
      </w:pPr>
    </w:p>
    <w:p w:rsidR="00D22DAC" w:rsidRDefault="00D22DAC" w:rsidP="00D22DAC">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Рисунок 6</w:t>
      </w:r>
      <w:r>
        <w:rPr>
          <w:rFonts w:ascii="Times New Roman" w:hAnsi="Times New Roman" w:cs="Times New Roman"/>
          <w:sz w:val="28"/>
          <w:szCs w:val="28"/>
        </w:rPr>
        <w:t xml:space="preserve"> – </w:t>
      </w:r>
      <w:r w:rsidRPr="008932F6">
        <w:rPr>
          <w:rFonts w:ascii="Times New Roman" w:hAnsi="Times New Roman" w:cs="Times New Roman"/>
          <w:sz w:val="28"/>
          <w:szCs w:val="28"/>
        </w:rPr>
        <w:t>Результаты ответа на вопрос: «Что наиболее значимым для Вас является в безалкогольном напитке?»</w:t>
      </w:r>
      <w:r>
        <w:rPr>
          <w:rFonts w:ascii="Times New Roman" w:hAnsi="Times New Roman" w:cs="Times New Roman"/>
          <w:sz w:val="28"/>
          <w:szCs w:val="28"/>
        </w:rPr>
        <w:t>, %</w:t>
      </w:r>
    </w:p>
    <w:p w:rsidR="00D22DAC" w:rsidRDefault="00D22DAC" w:rsidP="00D22DA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Анализируя результаты, можно сделать вывод, что при выборе безалкогольного напитка основным критерием для покупателей является вкус напитка, на него обращают внимание 40% опрошенных, значимыми критериями при выборе являются цена, так считает 20% опрошенных и состав – 20% опрошенных.</w:t>
      </w:r>
    </w:p>
    <w:p w:rsidR="00D22DAC" w:rsidRDefault="00D22DAC" w:rsidP="00D22DA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Цвет напитка и торговая марка являются значимыми для 10% опрошенных.</w:t>
      </w:r>
    </w:p>
    <w:p w:rsidR="00D22DAC" w:rsidRDefault="00D22DAC" w:rsidP="00D22DA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Ответы на вопрос: «</w:t>
      </w:r>
      <w:r w:rsidRPr="00E17FF2">
        <w:rPr>
          <w:rFonts w:ascii="Times New Roman" w:hAnsi="Times New Roman" w:cs="Times New Roman"/>
          <w:sz w:val="28"/>
          <w:szCs w:val="28"/>
        </w:rPr>
        <w:t>Чаще всего Вы приобретаете безалкогольные напитки марок?</w:t>
      </w:r>
      <w:r>
        <w:rPr>
          <w:rFonts w:ascii="Times New Roman" w:hAnsi="Times New Roman" w:cs="Times New Roman"/>
          <w:sz w:val="28"/>
          <w:szCs w:val="28"/>
        </w:rPr>
        <w:t xml:space="preserve">», представлены на рисунке </w:t>
      </w:r>
      <w:r>
        <w:rPr>
          <w:rFonts w:ascii="Times New Roman" w:hAnsi="Times New Roman" w:cs="Times New Roman"/>
          <w:sz w:val="28"/>
          <w:szCs w:val="28"/>
        </w:rPr>
        <w:t>7</w:t>
      </w:r>
      <w:r>
        <w:rPr>
          <w:rFonts w:ascii="Times New Roman" w:hAnsi="Times New Roman" w:cs="Times New Roman"/>
          <w:sz w:val="28"/>
          <w:szCs w:val="28"/>
        </w:rPr>
        <w:t>.</w:t>
      </w:r>
    </w:p>
    <w:p w:rsidR="00D22DAC" w:rsidRDefault="00D22DAC" w:rsidP="00D22DAC">
      <w:pPr>
        <w:spacing w:after="0"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67F94AF8" wp14:editId="61BE0BC5">
            <wp:extent cx="4282440" cy="1996440"/>
            <wp:effectExtent l="0" t="0" r="3810" b="3810"/>
            <wp:docPr id="71" name="Диаграмма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22DAC" w:rsidRDefault="00D22DAC" w:rsidP="00D22DAC">
      <w:pPr>
        <w:spacing w:after="0" w:line="360" w:lineRule="auto"/>
        <w:ind w:firstLine="709"/>
        <w:jc w:val="center"/>
        <w:rPr>
          <w:rFonts w:ascii="Times New Roman" w:hAnsi="Times New Roman" w:cs="Times New Roman"/>
          <w:sz w:val="28"/>
          <w:szCs w:val="28"/>
        </w:rPr>
      </w:pPr>
    </w:p>
    <w:p w:rsidR="00D22DAC" w:rsidRDefault="00D22DAC" w:rsidP="00D22DAC">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Рисунок </w:t>
      </w:r>
      <w:r>
        <w:rPr>
          <w:rFonts w:ascii="Times New Roman" w:hAnsi="Times New Roman" w:cs="Times New Roman"/>
          <w:sz w:val="28"/>
          <w:szCs w:val="28"/>
        </w:rPr>
        <w:t>7</w:t>
      </w:r>
      <w:r>
        <w:rPr>
          <w:rFonts w:ascii="Times New Roman" w:hAnsi="Times New Roman" w:cs="Times New Roman"/>
          <w:sz w:val="28"/>
          <w:szCs w:val="28"/>
        </w:rPr>
        <w:t xml:space="preserve"> – </w:t>
      </w:r>
      <w:r w:rsidRPr="00727A39">
        <w:rPr>
          <w:rFonts w:ascii="Times New Roman" w:hAnsi="Times New Roman" w:cs="Times New Roman"/>
          <w:sz w:val="28"/>
          <w:szCs w:val="28"/>
        </w:rPr>
        <w:t>Ответы на вопрос: «Чаще всего Вы приобретаете безалкогольные напитки марок?»</w:t>
      </w:r>
      <w:r>
        <w:rPr>
          <w:rFonts w:ascii="Times New Roman" w:hAnsi="Times New Roman" w:cs="Times New Roman"/>
          <w:sz w:val="28"/>
          <w:szCs w:val="28"/>
        </w:rPr>
        <w:t>, %</w:t>
      </w:r>
    </w:p>
    <w:p w:rsidR="00D22DAC" w:rsidRDefault="00D22DAC" w:rsidP="00D22DAC">
      <w:pPr>
        <w:spacing w:after="0" w:line="360" w:lineRule="auto"/>
        <w:ind w:firstLine="709"/>
        <w:jc w:val="both"/>
        <w:rPr>
          <w:rFonts w:ascii="Times New Roman" w:hAnsi="Times New Roman" w:cs="Times New Roman"/>
          <w:sz w:val="28"/>
          <w:szCs w:val="28"/>
        </w:rPr>
      </w:pPr>
    </w:p>
    <w:p w:rsidR="00D22DAC" w:rsidRDefault="00D22DAC" w:rsidP="00D22DA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Анализируя распределение ответов на вопрос: «Чаще всего Вы приобретаете безалкогольные напитки марок», можно сделать вывод, что наибольшее число опрошенных – 50%- приобретают в равной степени безалкогольные напитки как зарубежных, так и отечественных производителей, 30% опрошенных приобретают отечественных производителей, 20% - зарубежных.</w:t>
      </w:r>
    </w:p>
    <w:p w:rsidR="00D22DAC" w:rsidRDefault="00D22DAC" w:rsidP="00D22DA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Ответы на вопрос: «</w:t>
      </w:r>
      <w:r w:rsidRPr="00727A39">
        <w:rPr>
          <w:rFonts w:ascii="Times New Roman" w:hAnsi="Times New Roman" w:cs="Times New Roman"/>
          <w:sz w:val="28"/>
          <w:szCs w:val="28"/>
        </w:rPr>
        <w:t>В большей степени Вы доверяете безалкогольным напиткам с названиями</w:t>
      </w:r>
      <w:r>
        <w:rPr>
          <w:rFonts w:ascii="Times New Roman" w:hAnsi="Times New Roman" w:cs="Times New Roman"/>
          <w:sz w:val="28"/>
          <w:szCs w:val="28"/>
        </w:rPr>
        <w:t xml:space="preserve">?», распределились следующим образом: 70% опрошенных не имеет значения на каком языке выполнено название напитка, </w:t>
      </w:r>
      <w:r>
        <w:rPr>
          <w:rFonts w:ascii="Times New Roman" w:hAnsi="Times New Roman" w:cs="Times New Roman"/>
          <w:sz w:val="28"/>
          <w:szCs w:val="28"/>
        </w:rPr>
        <w:lastRenderedPageBreak/>
        <w:t>20% предпочитают напитки с названием на русском языке, 10% - на зарубежном.</w:t>
      </w:r>
    </w:p>
    <w:p w:rsidR="00D22DAC" w:rsidRDefault="00D22DAC" w:rsidP="00D22DA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Отвечая на вопрос: «</w:t>
      </w:r>
      <w:r w:rsidRPr="00727A39">
        <w:rPr>
          <w:rFonts w:ascii="Times New Roman" w:hAnsi="Times New Roman" w:cs="Times New Roman"/>
          <w:sz w:val="28"/>
          <w:szCs w:val="28"/>
        </w:rPr>
        <w:t xml:space="preserve">В каких местах чаще </w:t>
      </w:r>
      <w:r w:rsidRPr="00727A39">
        <w:rPr>
          <w:rFonts w:ascii="Times New Roman" w:hAnsi="Times New Roman" w:cs="Times New Roman"/>
          <w:sz w:val="28"/>
          <w:szCs w:val="28"/>
        </w:rPr>
        <w:t>всего,</w:t>
      </w:r>
      <w:r w:rsidRPr="00727A39">
        <w:rPr>
          <w:rFonts w:ascii="Times New Roman" w:hAnsi="Times New Roman" w:cs="Times New Roman"/>
          <w:sz w:val="28"/>
          <w:szCs w:val="28"/>
        </w:rPr>
        <w:t xml:space="preserve"> вы совершаете покупку безалкогольных напитков?</w:t>
      </w:r>
      <w:r>
        <w:rPr>
          <w:rFonts w:ascii="Times New Roman" w:hAnsi="Times New Roman" w:cs="Times New Roman"/>
          <w:sz w:val="28"/>
          <w:szCs w:val="28"/>
        </w:rPr>
        <w:t>», результаты распределились следующим образом.</w:t>
      </w:r>
    </w:p>
    <w:p w:rsidR="00D22DAC" w:rsidRDefault="00D22DAC" w:rsidP="00D22DAC">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52D67230" wp14:editId="07E76B51">
            <wp:extent cx="5486400" cy="3200400"/>
            <wp:effectExtent l="0" t="0" r="0" b="0"/>
            <wp:docPr id="57" name="Диаграмма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22DAC" w:rsidRDefault="00D22DAC" w:rsidP="00D22DAC">
      <w:pPr>
        <w:spacing w:after="0" w:line="360" w:lineRule="auto"/>
        <w:ind w:firstLine="709"/>
        <w:jc w:val="both"/>
        <w:rPr>
          <w:rFonts w:ascii="Times New Roman" w:hAnsi="Times New Roman" w:cs="Times New Roman"/>
          <w:sz w:val="28"/>
          <w:szCs w:val="28"/>
        </w:rPr>
      </w:pPr>
    </w:p>
    <w:p w:rsidR="00D22DAC" w:rsidRDefault="00D22DAC" w:rsidP="00D22DAC">
      <w:pPr>
        <w:spacing w:after="0" w:line="360" w:lineRule="auto"/>
        <w:ind w:firstLine="709"/>
        <w:jc w:val="center"/>
        <w:rPr>
          <w:rFonts w:ascii="Times New Roman" w:hAnsi="Times New Roman" w:cs="Times New Roman"/>
          <w:sz w:val="28"/>
          <w:szCs w:val="28"/>
        </w:rPr>
      </w:pPr>
      <w:r w:rsidRPr="00660AD1">
        <w:rPr>
          <w:rFonts w:ascii="Times New Roman" w:hAnsi="Times New Roman" w:cs="Times New Roman"/>
          <w:sz w:val="28"/>
          <w:szCs w:val="28"/>
        </w:rPr>
        <w:t>Рисунок</w:t>
      </w:r>
      <w:r>
        <w:rPr>
          <w:rFonts w:ascii="Times New Roman" w:hAnsi="Times New Roman" w:cs="Times New Roman"/>
          <w:sz w:val="28"/>
          <w:szCs w:val="28"/>
        </w:rPr>
        <w:t xml:space="preserve"> </w:t>
      </w:r>
      <w:r>
        <w:rPr>
          <w:rFonts w:ascii="Times New Roman" w:hAnsi="Times New Roman" w:cs="Times New Roman"/>
          <w:sz w:val="28"/>
          <w:szCs w:val="28"/>
        </w:rPr>
        <w:t>8</w:t>
      </w:r>
      <w:r>
        <w:rPr>
          <w:rFonts w:ascii="Times New Roman" w:hAnsi="Times New Roman" w:cs="Times New Roman"/>
          <w:sz w:val="28"/>
          <w:szCs w:val="28"/>
        </w:rPr>
        <w:t xml:space="preserve"> – Распределение ответов на вопрос: </w:t>
      </w:r>
      <w:r w:rsidRPr="00660AD1">
        <w:rPr>
          <w:rFonts w:ascii="Times New Roman" w:hAnsi="Times New Roman" w:cs="Times New Roman"/>
          <w:sz w:val="28"/>
          <w:szCs w:val="28"/>
        </w:rPr>
        <w:t>«В каких местах чаще всего вы совершаете покупку безалкогольных напитков?»</w:t>
      </w:r>
      <w:r>
        <w:rPr>
          <w:rFonts w:ascii="Times New Roman" w:hAnsi="Times New Roman" w:cs="Times New Roman"/>
          <w:sz w:val="28"/>
          <w:szCs w:val="28"/>
        </w:rPr>
        <w:t>, %</w:t>
      </w:r>
    </w:p>
    <w:p w:rsidR="00D22DAC" w:rsidRDefault="00D22DAC" w:rsidP="00D22DAC">
      <w:pPr>
        <w:spacing w:after="0" w:line="360" w:lineRule="auto"/>
        <w:ind w:firstLine="709"/>
        <w:jc w:val="center"/>
        <w:rPr>
          <w:rFonts w:ascii="Times New Roman" w:hAnsi="Times New Roman" w:cs="Times New Roman"/>
          <w:sz w:val="28"/>
          <w:szCs w:val="28"/>
        </w:rPr>
      </w:pPr>
    </w:p>
    <w:p w:rsidR="00D22DAC" w:rsidRDefault="00D22DAC" w:rsidP="00D22DA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Анализируя полученные данные, можно сделать вывод, что основная доля опрошенных приобретает безалкогольные напитки в небольших магазинах – 30% опрошенных, и в ларьках – 30%.</w:t>
      </w:r>
    </w:p>
    <w:p w:rsidR="00D22DAC" w:rsidRDefault="00D22DAC" w:rsidP="00D22DA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гипермаркетах приобретают безалкогольные напитки 20% опрошенных.</w:t>
      </w:r>
    </w:p>
    <w:p w:rsidR="00D22DAC" w:rsidRDefault="00D22DAC" w:rsidP="00D22DA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Анализируя ответы на вопрос о соответствии цены безалкогольных напитков и их качества, ответы распределились следующим образом: 40% опрошенных считают, что цена завышена, 30% опрошенных затруднились ответить на данный вопрос, 20% опрошенных считают, что цена соответствует качеству.</w:t>
      </w:r>
    </w:p>
    <w:p w:rsidR="00D22DAC" w:rsidRDefault="00D22DAC" w:rsidP="00D22DA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Проведем прогнозирование цены на безалкогольные напитки в </w:t>
      </w:r>
      <w:r w:rsidR="004F0A9D">
        <w:rPr>
          <w:rFonts w:ascii="Times New Roman" w:hAnsi="Times New Roman" w:cs="Times New Roman"/>
          <w:sz w:val="28"/>
          <w:szCs w:val="28"/>
        </w:rPr>
        <w:t>Беларуси</w:t>
      </w:r>
      <w:r>
        <w:rPr>
          <w:rFonts w:ascii="Times New Roman" w:hAnsi="Times New Roman" w:cs="Times New Roman"/>
          <w:sz w:val="28"/>
          <w:szCs w:val="28"/>
        </w:rPr>
        <w:t>, на основе этих данных проведем прогнозирование цены на безалкогольные напитки.</w:t>
      </w:r>
    </w:p>
    <w:p w:rsidR="00D22DAC" w:rsidRDefault="00D22DAC" w:rsidP="00D22DAC">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540CA7AA" wp14:editId="0489092A">
            <wp:extent cx="5486400" cy="3093720"/>
            <wp:effectExtent l="0" t="0" r="0" b="11430"/>
            <wp:docPr id="65" name="Диаграмма 6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22DAC" w:rsidRDefault="00D22DAC" w:rsidP="00D22DAC">
      <w:pPr>
        <w:spacing w:after="0" w:line="360" w:lineRule="auto"/>
        <w:ind w:firstLine="709"/>
        <w:jc w:val="center"/>
        <w:rPr>
          <w:rFonts w:ascii="Times New Roman" w:hAnsi="Times New Roman" w:cs="Times New Roman"/>
          <w:sz w:val="28"/>
          <w:szCs w:val="28"/>
        </w:rPr>
      </w:pPr>
    </w:p>
    <w:p w:rsidR="00D22DAC" w:rsidRDefault="004F0A9D" w:rsidP="00D22DAC">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Рисунок 9</w:t>
      </w:r>
      <w:r w:rsidR="00D22DAC">
        <w:rPr>
          <w:rFonts w:ascii="Times New Roman" w:hAnsi="Times New Roman" w:cs="Times New Roman"/>
          <w:sz w:val="28"/>
          <w:szCs w:val="28"/>
        </w:rPr>
        <w:t xml:space="preserve"> – Прогнозирование цены на безалкогольные напитки в </w:t>
      </w:r>
      <w:r>
        <w:rPr>
          <w:rFonts w:ascii="Times New Roman" w:hAnsi="Times New Roman" w:cs="Times New Roman"/>
          <w:sz w:val="28"/>
          <w:szCs w:val="28"/>
        </w:rPr>
        <w:t>Беларуси</w:t>
      </w:r>
      <w:r w:rsidR="00D22DAC">
        <w:rPr>
          <w:rFonts w:ascii="Times New Roman" w:hAnsi="Times New Roman" w:cs="Times New Roman"/>
          <w:sz w:val="28"/>
          <w:szCs w:val="28"/>
        </w:rPr>
        <w:t>, руб.</w:t>
      </w:r>
    </w:p>
    <w:p w:rsidR="00D22DAC" w:rsidRDefault="00D22DAC" w:rsidP="00D22DAC">
      <w:pPr>
        <w:spacing w:after="0" w:line="360" w:lineRule="auto"/>
        <w:ind w:firstLine="709"/>
        <w:jc w:val="both"/>
        <w:rPr>
          <w:rFonts w:ascii="Times New Roman" w:hAnsi="Times New Roman" w:cs="Times New Roman"/>
          <w:sz w:val="28"/>
          <w:szCs w:val="28"/>
        </w:rPr>
      </w:pPr>
    </w:p>
    <w:p w:rsidR="00D22DAC" w:rsidRDefault="00D22DAC" w:rsidP="00D22DA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Анализируя динамику цен с 2014 по 2021 году, можно сделать следующие выводы: рост цены составил 52 рубля. На протяжении всего периода цены на напитки продолжали увеличиваться.</w:t>
      </w:r>
    </w:p>
    <w:p w:rsidR="00D22DAC" w:rsidRDefault="00D22DAC" w:rsidP="00D22DA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Был составлен прогноз цены безалкогольных напитков, согласно которому цена на безалкогольные напитки в 2024 году составит 161 рубль.</w:t>
      </w:r>
    </w:p>
    <w:p w:rsidR="00D22DAC" w:rsidRDefault="00D22DAC" w:rsidP="00D22DA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Подводя итог, стоит отметить, что анкетирование позволило выявить, что все опрошенные употребляют безалкогольные напитки.</w:t>
      </w:r>
    </w:p>
    <w:p w:rsidR="00D22DAC" w:rsidRDefault="00D22DAC" w:rsidP="00D22DA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этом при выборе напитков основное внимание уделяется вкусу и составу безалкогольных напитков. </w:t>
      </w:r>
    </w:p>
    <w:p w:rsidR="00D22DAC" w:rsidRDefault="00D22DAC" w:rsidP="00D22DA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Это не случайно, ведь вопросы качества продуктов выходят на первый план, так как от качества продуктов, в том числе и напитков зависит здоровье и жизнь тех, кто их потребляет. </w:t>
      </w:r>
    </w:p>
    <w:p w:rsidR="00D22DAC" w:rsidRDefault="00D22DAC" w:rsidP="00D22DA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Именно поэтому качество выходит на первый план.</w:t>
      </w:r>
    </w:p>
    <w:p w:rsidR="00D22379" w:rsidRPr="004F0A9D" w:rsidRDefault="004F0A9D" w:rsidP="004F0A9D">
      <w:pPr>
        <w:spacing w:after="0" w:line="360" w:lineRule="auto"/>
        <w:ind w:firstLine="709"/>
        <w:jc w:val="center"/>
        <w:rPr>
          <w:rFonts w:ascii="Times New Roman" w:hAnsi="Times New Roman" w:cs="Times New Roman"/>
          <w:b/>
          <w:sz w:val="28"/>
          <w:szCs w:val="28"/>
        </w:rPr>
      </w:pPr>
      <w:r w:rsidRPr="004F0A9D">
        <w:rPr>
          <w:rFonts w:ascii="Times New Roman" w:hAnsi="Times New Roman" w:cs="Times New Roman"/>
          <w:b/>
          <w:sz w:val="28"/>
          <w:szCs w:val="28"/>
        </w:rPr>
        <w:lastRenderedPageBreak/>
        <w:t>5 Рекомендации управленческих решений</w:t>
      </w:r>
    </w:p>
    <w:p w:rsidR="005E7C23" w:rsidRDefault="005E7C23" w:rsidP="0042099A">
      <w:pPr>
        <w:spacing w:after="0" w:line="360" w:lineRule="auto"/>
        <w:ind w:firstLine="709"/>
        <w:jc w:val="both"/>
        <w:rPr>
          <w:rFonts w:ascii="Times New Roman" w:hAnsi="Times New Roman" w:cs="Times New Roman"/>
          <w:sz w:val="28"/>
          <w:szCs w:val="28"/>
        </w:rPr>
      </w:pPr>
    </w:p>
    <w:p w:rsidR="00E1244C" w:rsidRPr="00E1244C" w:rsidRDefault="00E1244C" w:rsidP="00E1244C">
      <w:pPr>
        <w:spacing w:after="0" w:line="360" w:lineRule="auto"/>
        <w:ind w:firstLine="709"/>
        <w:jc w:val="both"/>
        <w:rPr>
          <w:rFonts w:ascii="Times New Roman" w:hAnsi="Times New Roman" w:cs="Times New Roman"/>
          <w:sz w:val="28"/>
          <w:szCs w:val="28"/>
        </w:rPr>
      </w:pPr>
      <w:r w:rsidRPr="00E1244C">
        <w:rPr>
          <w:rFonts w:ascii="Times New Roman" w:hAnsi="Times New Roman" w:cs="Times New Roman"/>
          <w:sz w:val="28"/>
          <w:szCs w:val="28"/>
        </w:rPr>
        <w:t xml:space="preserve">Транспортная логистика подразделяется на внешнюю и внутреннюю. Первая обеспечивает оптимизацию, снабжение предприятий и реализацию их товаров потребителю. Внутренняя логистика обеспечивает оптимизацию внутрипроизводственных перевозок. </w:t>
      </w:r>
    </w:p>
    <w:p w:rsidR="00E1244C" w:rsidRPr="00E1244C" w:rsidRDefault="00E1244C" w:rsidP="00E1244C">
      <w:pPr>
        <w:spacing w:after="0" w:line="360" w:lineRule="auto"/>
        <w:ind w:firstLine="709"/>
        <w:jc w:val="both"/>
        <w:rPr>
          <w:rFonts w:ascii="Times New Roman" w:hAnsi="Times New Roman" w:cs="Times New Roman"/>
          <w:sz w:val="28"/>
          <w:szCs w:val="28"/>
        </w:rPr>
      </w:pPr>
      <w:r w:rsidRPr="00E1244C">
        <w:rPr>
          <w:rFonts w:ascii="Times New Roman" w:hAnsi="Times New Roman" w:cs="Times New Roman"/>
          <w:sz w:val="28"/>
          <w:szCs w:val="28"/>
        </w:rPr>
        <w:t xml:space="preserve">Использование логистических схем позволяет минимизировать временные, трудовые и финансовые затраты. Конечно, для получения оптимального результата важно, чтобы работу выполняли профессионалы, поэтому так важно обращаться в крупную транспортную компанию, способную выполнить организацию перевозки профессионально и качественно. </w:t>
      </w:r>
    </w:p>
    <w:p w:rsidR="00E1244C" w:rsidRPr="00E1244C" w:rsidRDefault="00E1244C" w:rsidP="00E1244C">
      <w:pPr>
        <w:spacing w:after="0" w:line="360" w:lineRule="auto"/>
        <w:ind w:firstLine="709"/>
        <w:jc w:val="both"/>
        <w:rPr>
          <w:rFonts w:ascii="Times New Roman" w:hAnsi="Times New Roman" w:cs="Times New Roman"/>
          <w:sz w:val="28"/>
          <w:szCs w:val="28"/>
        </w:rPr>
      </w:pPr>
      <w:r w:rsidRPr="00E1244C">
        <w:rPr>
          <w:rFonts w:ascii="Times New Roman" w:hAnsi="Times New Roman" w:cs="Times New Roman"/>
          <w:sz w:val="28"/>
          <w:szCs w:val="28"/>
        </w:rPr>
        <w:t>Транспорт является неотъемлемой составляющей единого производственного процесса (грузоперевозки и хранения товара). Организация экономической и технической оптимизации всех сторон, участвующих в транспортном процессе — это основное правило транспортной логистики.</w:t>
      </w:r>
    </w:p>
    <w:p w:rsidR="00E1244C" w:rsidRPr="00E1244C" w:rsidRDefault="00E1244C" w:rsidP="00E1244C">
      <w:pPr>
        <w:spacing w:after="0" w:line="360" w:lineRule="auto"/>
        <w:ind w:firstLine="709"/>
        <w:jc w:val="both"/>
        <w:rPr>
          <w:rFonts w:ascii="Times New Roman" w:hAnsi="Times New Roman" w:cs="Times New Roman"/>
          <w:sz w:val="28"/>
          <w:szCs w:val="28"/>
        </w:rPr>
      </w:pPr>
      <w:r w:rsidRPr="00E1244C">
        <w:rPr>
          <w:rFonts w:ascii="Times New Roman" w:hAnsi="Times New Roman" w:cs="Times New Roman"/>
          <w:sz w:val="28"/>
          <w:szCs w:val="28"/>
        </w:rPr>
        <w:t xml:space="preserve">Основные элементы транспортной логистики: </w:t>
      </w:r>
    </w:p>
    <w:p w:rsidR="00E1244C" w:rsidRPr="00E1244C" w:rsidRDefault="00E1244C" w:rsidP="00E1244C">
      <w:pPr>
        <w:spacing w:after="0" w:line="360" w:lineRule="auto"/>
        <w:ind w:firstLine="709"/>
        <w:jc w:val="both"/>
        <w:rPr>
          <w:rFonts w:ascii="Times New Roman" w:hAnsi="Times New Roman" w:cs="Times New Roman"/>
          <w:sz w:val="28"/>
          <w:szCs w:val="28"/>
        </w:rPr>
      </w:pPr>
      <w:r w:rsidRPr="00E1244C">
        <w:rPr>
          <w:rFonts w:ascii="Times New Roman" w:hAnsi="Times New Roman" w:cs="Times New Roman"/>
          <w:sz w:val="28"/>
          <w:szCs w:val="28"/>
        </w:rPr>
        <w:t xml:space="preserve">- планирование — это главная составляющая, позволяющая предусмотреть все нюансы до начала организации процесса; </w:t>
      </w:r>
    </w:p>
    <w:p w:rsidR="00E1244C" w:rsidRPr="00E1244C" w:rsidRDefault="00E1244C" w:rsidP="00E1244C">
      <w:pPr>
        <w:spacing w:after="0" w:line="360" w:lineRule="auto"/>
        <w:ind w:firstLine="709"/>
        <w:jc w:val="both"/>
        <w:rPr>
          <w:rFonts w:ascii="Times New Roman" w:hAnsi="Times New Roman" w:cs="Times New Roman"/>
          <w:sz w:val="28"/>
          <w:szCs w:val="28"/>
        </w:rPr>
      </w:pPr>
      <w:r w:rsidRPr="00E1244C">
        <w:rPr>
          <w:rFonts w:ascii="Times New Roman" w:hAnsi="Times New Roman" w:cs="Times New Roman"/>
          <w:sz w:val="28"/>
          <w:szCs w:val="28"/>
        </w:rPr>
        <w:t xml:space="preserve">- поиск вариантов доставки с минимальными затратами по каждому заказчику индивидуально; </w:t>
      </w:r>
    </w:p>
    <w:p w:rsidR="00E1244C" w:rsidRPr="00E1244C" w:rsidRDefault="00E1244C" w:rsidP="00E1244C">
      <w:pPr>
        <w:spacing w:after="0" w:line="360" w:lineRule="auto"/>
        <w:ind w:firstLine="709"/>
        <w:jc w:val="both"/>
        <w:rPr>
          <w:rFonts w:ascii="Times New Roman" w:hAnsi="Times New Roman" w:cs="Times New Roman"/>
          <w:sz w:val="28"/>
          <w:szCs w:val="28"/>
        </w:rPr>
      </w:pPr>
      <w:r w:rsidRPr="00E1244C">
        <w:rPr>
          <w:rFonts w:ascii="Times New Roman" w:hAnsi="Times New Roman" w:cs="Times New Roman"/>
          <w:sz w:val="28"/>
          <w:szCs w:val="28"/>
        </w:rPr>
        <w:t xml:space="preserve">- организация и выполнение доставки груза, включающая перевозку груза на консолидационный склад, формирование партии товара, доставка груза в конечную точку маршрута; </w:t>
      </w:r>
    </w:p>
    <w:p w:rsidR="00E1244C" w:rsidRPr="00E1244C" w:rsidRDefault="00E1244C" w:rsidP="00E1244C">
      <w:pPr>
        <w:spacing w:after="0" w:line="360" w:lineRule="auto"/>
        <w:ind w:firstLine="709"/>
        <w:jc w:val="both"/>
        <w:rPr>
          <w:rFonts w:ascii="Times New Roman" w:hAnsi="Times New Roman" w:cs="Times New Roman"/>
          <w:sz w:val="28"/>
          <w:szCs w:val="28"/>
        </w:rPr>
      </w:pPr>
      <w:r w:rsidRPr="00E1244C">
        <w:rPr>
          <w:rFonts w:ascii="Times New Roman" w:hAnsi="Times New Roman" w:cs="Times New Roman"/>
          <w:sz w:val="28"/>
          <w:szCs w:val="28"/>
        </w:rPr>
        <w:t xml:space="preserve">- контроль над выполнением всех транспортных операций при помощи современных телекоммуникационных средств. </w:t>
      </w:r>
    </w:p>
    <w:p w:rsidR="00E1244C" w:rsidRPr="00E1244C" w:rsidRDefault="00E1244C" w:rsidP="00E1244C">
      <w:pPr>
        <w:spacing w:after="0" w:line="360" w:lineRule="auto"/>
        <w:ind w:firstLine="709"/>
        <w:jc w:val="both"/>
        <w:rPr>
          <w:rFonts w:ascii="Times New Roman" w:hAnsi="Times New Roman" w:cs="Times New Roman"/>
          <w:sz w:val="28"/>
          <w:szCs w:val="28"/>
        </w:rPr>
      </w:pPr>
      <w:r w:rsidRPr="00E1244C">
        <w:rPr>
          <w:rFonts w:ascii="Times New Roman" w:hAnsi="Times New Roman" w:cs="Times New Roman"/>
          <w:sz w:val="28"/>
          <w:szCs w:val="28"/>
        </w:rPr>
        <w:t xml:space="preserve">Задачи транспортной логистики: </w:t>
      </w:r>
    </w:p>
    <w:p w:rsidR="00E1244C" w:rsidRPr="00E1244C" w:rsidRDefault="00E1244C" w:rsidP="00E1244C">
      <w:pPr>
        <w:spacing w:after="0" w:line="360" w:lineRule="auto"/>
        <w:ind w:firstLine="709"/>
        <w:jc w:val="both"/>
        <w:rPr>
          <w:rFonts w:ascii="Times New Roman" w:hAnsi="Times New Roman" w:cs="Times New Roman"/>
          <w:sz w:val="28"/>
          <w:szCs w:val="28"/>
        </w:rPr>
      </w:pPr>
      <w:r w:rsidRPr="00E1244C">
        <w:rPr>
          <w:rFonts w:ascii="Times New Roman" w:hAnsi="Times New Roman" w:cs="Times New Roman"/>
          <w:sz w:val="28"/>
          <w:szCs w:val="28"/>
        </w:rPr>
        <w:t xml:space="preserve">- подбор оптимального транспортного средства, которое позволит выполнить доставку с минимальными затратами (доставка может быть </w:t>
      </w:r>
      <w:r w:rsidRPr="00E1244C">
        <w:rPr>
          <w:rFonts w:ascii="Times New Roman" w:hAnsi="Times New Roman" w:cs="Times New Roman"/>
          <w:sz w:val="28"/>
          <w:szCs w:val="28"/>
        </w:rPr>
        <w:lastRenderedPageBreak/>
        <w:t xml:space="preserve">организована различными видами транспорта, а также несколькими транспортными средствами); </w:t>
      </w:r>
    </w:p>
    <w:p w:rsidR="00E1244C" w:rsidRPr="00E1244C" w:rsidRDefault="00E1244C" w:rsidP="00E1244C">
      <w:pPr>
        <w:spacing w:after="0" w:line="360" w:lineRule="auto"/>
        <w:ind w:firstLine="709"/>
        <w:jc w:val="both"/>
        <w:rPr>
          <w:rFonts w:ascii="Times New Roman" w:hAnsi="Times New Roman" w:cs="Times New Roman"/>
          <w:sz w:val="28"/>
          <w:szCs w:val="28"/>
        </w:rPr>
      </w:pPr>
      <w:r w:rsidRPr="00E1244C">
        <w:rPr>
          <w:rFonts w:ascii="Times New Roman" w:hAnsi="Times New Roman" w:cs="Times New Roman"/>
          <w:sz w:val="28"/>
          <w:szCs w:val="28"/>
        </w:rPr>
        <w:t xml:space="preserve">- планирование транспортировки, складирования и производства; </w:t>
      </w:r>
    </w:p>
    <w:p w:rsidR="00E1244C" w:rsidRPr="00E1244C" w:rsidRDefault="00E1244C" w:rsidP="00E1244C">
      <w:pPr>
        <w:spacing w:after="0" w:line="360" w:lineRule="auto"/>
        <w:ind w:firstLine="709"/>
        <w:jc w:val="both"/>
        <w:rPr>
          <w:rFonts w:ascii="Times New Roman" w:hAnsi="Times New Roman" w:cs="Times New Roman"/>
          <w:sz w:val="28"/>
          <w:szCs w:val="28"/>
        </w:rPr>
      </w:pPr>
      <w:r w:rsidRPr="00E1244C">
        <w:rPr>
          <w:rFonts w:ascii="Times New Roman" w:hAnsi="Times New Roman" w:cs="Times New Roman"/>
          <w:sz w:val="28"/>
          <w:szCs w:val="28"/>
        </w:rPr>
        <w:t>- составление рационального маршрута (коридоров и цепей).</w:t>
      </w:r>
    </w:p>
    <w:p w:rsidR="00E1244C" w:rsidRPr="00E1244C" w:rsidRDefault="00E1244C" w:rsidP="00E1244C">
      <w:pPr>
        <w:spacing w:after="0" w:line="360" w:lineRule="auto"/>
        <w:ind w:firstLine="709"/>
        <w:jc w:val="both"/>
        <w:rPr>
          <w:rFonts w:ascii="Times New Roman" w:hAnsi="Times New Roman" w:cs="Times New Roman"/>
          <w:sz w:val="28"/>
          <w:szCs w:val="28"/>
        </w:rPr>
      </w:pPr>
      <w:r w:rsidRPr="00E1244C">
        <w:rPr>
          <w:rFonts w:ascii="Times New Roman" w:hAnsi="Times New Roman" w:cs="Times New Roman"/>
          <w:sz w:val="28"/>
          <w:szCs w:val="28"/>
        </w:rPr>
        <w:drawing>
          <wp:inline distT="0" distB="0" distL="0" distR="0" wp14:anchorId="6BE1EB31" wp14:editId="5508AB17">
            <wp:extent cx="5524500" cy="3204845"/>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slide-2.jpg"/>
                    <pic:cNvPicPr/>
                  </pic:nvPicPr>
                  <pic:blipFill>
                    <a:blip r:embed="rId16">
                      <a:extLst>
                        <a:ext uri="{28A0092B-C50C-407E-A947-70E740481C1C}">
                          <a14:useLocalDpi xmlns:a14="http://schemas.microsoft.com/office/drawing/2010/main" val="0"/>
                        </a:ext>
                      </a:extLst>
                    </a:blip>
                    <a:stretch>
                      <a:fillRect/>
                    </a:stretch>
                  </pic:blipFill>
                  <pic:spPr>
                    <a:xfrm>
                      <a:off x="0" y="0"/>
                      <a:ext cx="5524500" cy="3204845"/>
                    </a:xfrm>
                    <a:prstGeom prst="rect">
                      <a:avLst/>
                    </a:prstGeom>
                  </pic:spPr>
                </pic:pic>
              </a:graphicData>
            </a:graphic>
          </wp:inline>
        </w:drawing>
      </w:r>
    </w:p>
    <w:p w:rsidR="00E1244C" w:rsidRPr="00E1244C" w:rsidRDefault="00E1244C" w:rsidP="00E1244C">
      <w:pPr>
        <w:spacing w:after="0" w:line="360" w:lineRule="auto"/>
        <w:ind w:firstLine="709"/>
        <w:jc w:val="center"/>
        <w:rPr>
          <w:rFonts w:ascii="Times New Roman" w:hAnsi="Times New Roman" w:cs="Times New Roman"/>
          <w:sz w:val="28"/>
          <w:szCs w:val="28"/>
        </w:rPr>
      </w:pPr>
      <w:r w:rsidRPr="00E1244C">
        <w:rPr>
          <w:rFonts w:ascii="Times New Roman" w:hAnsi="Times New Roman" w:cs="Times New Roman"/>
          <w:sz w:val="28"/>
          <w:szCs w:val="28"/>
        </w:rPr>
        <w:t>Рисунок 1</w:t>
      </w:r>
      <w:r>
        <w:rPr>
          <w:rFonts w:ascii="Times New Roman" w:hAnsi="Times New Roman" w:cs="Times New Roman"/>
          <w:sz w:val="28"/>
          <w:szCs w:val="28"/>
        </w:rPr>
        <w:t>0</w:t>
      </w:r>
      <w:r w:rsidRPr="00E1244C">
        <w:rPr>
          <w:rFonts w:ascii="Times New Roman" w:hAnsi="Times New Roman" w:cs="Times New Roman"/>
          <w:sz w:val="28"/>
          <w:szCs w:val="28"/>
        </w:rPr>
        <w:t xml:space="preserve"> – Логистическая схема</w:t>
      </w:r>
    </w:p>
    <w:p w:rsidR="00E1244C" w:rsidRPr="00E1244C" w:rsidRDefault="00E1244C" w:rsidP="00E1244C">
      <w:pPr>
        <w:spacing w:after="0" w:line="360" w:lineRule="auto"/>
        <w:ind w:firstLine="709"/>
        <w:jc w:val="both"/>
        <w:rPr>
          <w:rFonts w:ascii="Times New Roman" w:hAnsi="Times New Roman" w:cs="Times New Roman"/>
          <w:sz w:val="28"/>
          <w:szCs w:val="28"/>
        </w:rPr>
      </w:pPr>
    </w:p>
    <w:p w:rsidR="00E1244C" w:rsidRPr="00E1244C" w:rsidRDefault="00E1244C" w:rsidP="00E1244C">
      <w:pPr>
        <w:spacing w:after="0" w:line="360" w:lineRule="auto"/>
        <w:ind w:firstLine="709"/>
        <w:jc w:val="both"/>
        <w:rPr>
          <w:rFonts w:ascii="Times New Roman" w:hAnsi="Times New Roman" w:cs="Times New Roman"/>
          <w:sz w:val="28"/>
          <w:szCs w:val="28"/>
        </w:rPr>
      </w:pPr>
      <w:r w:rsidRPr="00E1244C">
        <w:rPr>
          <w:rFonts w:ascii="Times New Roman" w:hAnsi="Times New Roman" w:cs="Times New Roman"/>
          <w:sz w:val="28"/>
          <w:szCs w:val="28"/>
        </w:rPr>
        <w:t>Практически каждая организация сталкивается с необходимостью грузоперевозок: комплектующих, произведенного товара, вторичного сырья и множества другого различного товара. Зачастую стоимость доставки составляет весомую долю в расходах компании, возникает вопрос об оптимизации затрат.</w:t>
      </w:r>
    </w:p>
    <w:p w:rsidR="00E1244C" w:rsidRPr="00E1244C" w:rsidRDefault="00E1244C" w:rsidP="00E1244C">
      <w:pPr>
        <w:spacing w:after="0" w:line="360" w:lineRule="auto"/>
        <w:ind w:firstLine="709"/>
        <w:jc w:val="both"/>
        <w:rPr>
          <w:rFonts w:ascii="Times New Roman" w:hAnsi="Times New Roman" w:cs="Times New Roman"/>
          <w:sz w:val="28"/>
          <w:szCs w:val="28"/>
        </w:rPr>
      </w:pPr>
      <w:r w:rsidRPr="00E1244C">
        <w:rPr>
          <w:rFonts w:ascii="Times New Roman" w:hAnsi="Times New Roman" w:cs="Times New Roman"/>
          <w:sz w:val="28"/>
          <w:szCs w:val="28"/>
        </w:rPr>
        <w:t>Исследователи считают, что во многих компаниях по крайней мере половина проблем, связанных с качеством производимых товаров и услуг, возникает из-за ресурсов, которыми обеспечили компанию поставщики. В связи с этим эффективное решение задачи выбора поставщика является основой успешного функционирования любого предприятия.</w:t>
      </w:r>
    </w:p>
    <w:p w:rsidR="00E1244C" w:rsidRPr="00E1244C" w:rsidRDefault="00E1244C" w:rsidP="00E1244C">
      <w:pPr>
        <w:spacing w:after="0" w:line="360" w:lineRule="auto"/>
        <w:ind w:firstLine="709"/>
        <w:jc w:val="both"/>
        <w:rPr>
          <w:rFonts w:ascii="Times New Roman" w:hAnsi="Times New Roman" w:cs="Times New Roman"/>
          <w:sz w:val="28"/>
          <w:szCs w:val="28"/>
        </w:rPr>
      </w:pPr>
      <w:r w:rsidRPr="00E1244C">
        <w:rPr>
          <w:rFonts w:ascii="Times New Roman" w:hAnsi="Times New Roman" w:cs="Times New Roman"/>
          <w:sz w:val="28"/>
          <w:szCs w:val="28"/>
        </w:rPr>
        <w:t xml:space="preserve">На современном рынке функционирует большое количество поставщиков, поэтому главной задачей является выбор поставщика, который будет надежным партнером производственной или торговой компании. Чтобы </w:t>
      </w:r>
      <w:r w:rsidRPr="00E1244C">
        <w:rPr>
          <w:rFonts w:ascii="Times New Roman" w:hAnsi="Times New Roman" w:cs="Times New Roman"/>
          <w:sz w:val="28"/>
          <w:szCs w:val="28"/>
        </w:rPr>
        <w:lastRenderedPageBreak/>
        <w:t>выполнить эту задачу, в компании должны быть разработаны конкретные требования к поставщикам и правила оценки. В этих условиях у закупщиков будет меньше шансов совершить ошибку, выбирая поставщика.</w:t>
      </w:r>
    </w:p>
    <w:p w:rsidR="00E1244C" w:rsidRPr="00E1244C" w:rsidRDefault="00E1244C" w:rsidP="00E1244C">
      <w:pPr>
        <w:spacing w:after="0" w:line="360" w:lineRule="auto"/>
        <w:ind w:firstLine="709"/>
        <w:jc w:val="both"/>
        <w:rPr>
          <w:rFonts w:ascii="Times New Roman" w:hAnsi="Times New Roman" w:cs="Times New Roman"/>
          <w:sz w:val="28"/>
          <w:szCs w:val="28"/>
        </w:rPr>
      </w:pPr>
      <w:r w:rsidRPr="00E1244C">
        <w:rPr>
          <w:rFonts w:ascii="Times New Roman" w:hAnsi="Times New Roman" w:cs="Times New Roman"/>
          <w:sz w:val="28"/>
          <w:szCs w:val="28"/>
        </w:rPr>
        <w:t>Производственные и торговые компании должны постоянно заниматься обновлением базы поставщиков для выбора лучших. Любой поставщик должен понимать, что его работа сравнивается с деятельностью конкурентов, поэтому требования к ней будут постоянно ужесточаться, а это означает, что качество поставок должно постоянно улучшаться.</w:t>
      </w:r>
    </w:p>
    <w:p w:rsidR="00E1244C" w:rsidRPr="00E1244C" w:rsidRDefault="00E1244C" w:rsidP="00E1244C">
      <w:pPr>
        <w:spacing w:after="0" w:line="360" w:lineRule="auto"/>
        <w:ind w:firstLine="709"/>
        <w:jc w:val="both"/>
        <w:rPr>
          <w:rFonts w:ascii="Times New Roman" w:hAnsi="Times New Roman" w:cs="Times New Roman"/>
          <w:sz w:val="28"/>
          <w:szCs w:val="28"/>
        </w:rPr>
      </w:pPr>
      <w:r w:rsidRPr="00E1244C">
        <w:rPr>
          <w:rFonts w:ascii="Times New Roman" w:hAnsi="Times New Roman" w:cs="Times New Roman"/>
          <w:sz w:val="28"/>
          <w:szCs w:val="28"/>
        </w:rPr>
        <w:t>Оценка и выбор поставщиков являются необходимыми составляющими оптимизации базы существующих поставщиков. Оптимизация необходима для исключения поставщиков, которые не способны выполнять предъявляемые к ним требования или доля поставок которых составляет небольшую часть (что повышает затраты на работу с ними).</w:t>
      </w:r>
    </w:p>
    <w:p w:rsidR="00E1244C" w:rsidRPr="00E1244C" w:rsidRDefault="00E1244C" w:rsidP="00E1244C">
      <w:pPr>
        <w:spacing w:after="0" w:line="360" w:lineRule="auto"/>
        <w:ind w:firstLine="709"/>
        <w:jc w:val="both"/>
        <w:rPr>
          <w:rFonts w:ascii="Times New Roman" w:hAnsi="Times New Roman" w:cs="Times New Roman"/>
          <w:sz w:val="28"/>
          <w:szCs w:val="28"/>
        </w:rPr>
      </w:pPr>
      <w:r w:rsidRPr="00E1244C">
        <w:rPr>
          <w:rFonts w:ascii="Times New Roman" w:hAnsi="Times New Roman" w:cs="Times New Roman"/>
          <w:sz w:val="28"/>
          <w:szCs w:val="28"/>
        </w:rPr>
        <w:t>Необходимо стремиться к тому, чтобы все поставщики были надежными, поставляли товары и услуги высокого качества, на основе конкурентоспособной цены, чтобы их число было оптимальным.</w:t>
      </w:r>
    </w:p>
    <w:p w:rsidR="00E1244C" w:rsidRPr="00E1244C" w:rsidRDefault="00E1244C" w:rsidP="00E1244C">
      <w:pPr>
        <w:spacing w:after="0" w:line="360" w:lineRule="auto"/>
        <w:ind w:firstLine="709"/>
        <w:jc w:val="both"/>
        <w:rPr>
          <w:rFonts w:ascii="Times New Roman" w:hAnsi="Times New Roman" w:cs="Times New Roman"/>
          <w:sz w:val="28"/>
          <w:szCs w:val="28"/>
        </w:rPr>
      </w:pPr>
      <w:r w:rsidRPr="00E1244C">
        <w:rPr>
          <w:rFonts w:ascii="Times New Roman" w:hAnsi="Times New Roman" w:cs="Times New Roman"/>
          <w:sz w:val="28"/>
          <w:szCs w:val="28"/>
        </w:rPr>
        <w:t>Оптимизацию базы поставщиков нужно начинать с оценки массива поставщиков по установленным показателям. Результатами оценки могут быть:</w:t>
      </w:r>
    </w:p>
    <w:p w:rsidR="00E1244C" w:rsidRPr="00E1244C" w:rsidRDefault="00E1244C" w:rsidP="00E1244C">
      <w:pPr>
        <w:spacing w:after="0" w:line="360" w:lineRule="auto"/>
        <w:ind w:firstLine="709"/>
        <w:jc w:val="both"/>
        <w:rPr>
          <w:rFonts w:ascii="Times New Roman" w:hAnsi="Times New Roman" w:cs="Times New Roman"/>
          <w:sz w:val="28"/>
          <w:szCs w:val="28"/>
        </w:rPr>
      </w:pPr>
      <w:r w:rsidRPr="00E1244C">
        <w:rPr>
          <w:rFonts w:ascii="Times New Roman" w:hAnsi="Times New Roman" w:cs="Times New Roman"/>
          <w:sz w:val="28"/>
          <w:szCs w:val="28"/>
        </w:rPr>
        <w:t>-составление списка предпочтительных поставщиков;</w:t>
      </w:r>
    </w:p>
    <w:p w:rsidR="00E1244C" w:rsidRPr="00E1244C" w:rsidRDefault="00E1244C" w:rsidP="00E1244C">
      <w:pPr>
        <w:spacing w:after="0" w:line="360" w:lineRule="auto"/>
        <w:ind w:firstLine="709"/>
        <w:jc w:val="both"/>
        <w:rPr>
          <w:rFonts w:ascii="Times New Roman" w:hAnsi="Times New Roman" w:cs="Times New Roman"/>
          <w:sz w:val="28"/>
          <w:szCs w:val="28"/>
        </w:rPr>
      </w:pPr>
      <w:r w:rsidRPr="00E1244C">
        <w:rPr>
          <w:rFonts w:ascii="Times New Roman" w:hAnsi="Times New Roman" w:cs="Times New Roman"/>
          <w:sz w:val="28"/>
          <w:szCs w:val="28"/>
        </w:rPr>
        <w:t>-выбор единственного поставщика для развития с ним партнерства;</w:t>
      </w:r>
    </w:p>
    <w:p w:rsidR="00E1244C" w:rsidRPr="00E1244C" w:rsidRDefault="00E1244C" w:rsidP="00E1244C">
      <w:pPr>
        <w:spacing w:after="0" w:line="360" w:lineRule="auto"/>
        <w:ind w:firstLine="709"/>
        <w:jc w:val="both"/>
        <w:rPr>
          <w:rFonts w:ascii="Times New Roman" w:hAnsi="Times New Roman" w:cs="Times New Roman"/>
          <w:sz w:val="28"/>
          <w:szCs w:val="28"/>
        </w:rPr>
      </w:pPr>
      <w:r w:rsidRPr="00E1244C">
        <w:rPr>
          <w:rFonts w:ascii="Times New Roman" w:hAnsi="Times New Roman" w:cs="Times New Roman"/>
          <w:sz w:val="28"/>
          <w:szCs w:val="28"/>
        </w:rPr>
        <w:t>-принятие решения о развитии долгосрочного партнерства с ведущими поставщиками;</w:t>
      </w:r>
    </w:p>
    <w:p w:rsidR="00E1244C" w:rsidRPr="00E1244C" w:rsidRDefault="00E1244C" w:rsidP="00E1244C">
      <w:pPr>
        <w:spacing w:after="0" w:line="360" w:lineRule="auto"/>
        <w:ind w:firstLine="709"/>
        <w:jc w:val="both"/>
        <w:rPr>
          <w:rFonts w:ascii="Times New Roman" w:hAnsi="Times New Roman" w:cs="Times New Roman"/>
          <w:sz w:val="28"/>
          <w:szCs w:val="28"/>
        </w:rPr>
      </w:pPr>
      <w:r w:rsidRPr="00E1244C">
        <w:rPr>
          <w:rFonts w:ascii="Times New Roman" w:hAnsi="Times New Roman" w:cs="Times New Roman"/>
          <w:sz w:val="28"/>
          <w:szCs w:val="28"/>
        </w:rPr>
        <w:t>-совершенствование стандартизации операций, составляющих процесс поставки и приема продукции;</w:t>
      </w:r>
    </w:p>
    <w:p w:rsidR="00E1244C" w:rsidRPr="00E1244C" w:rsidRDefault="00E1244C" w:rsidP="00E1244C">
      <w:pPr>
        <w:spacing w:after="0" w:line="360" w:lineRule="auto"/>
        <w:ind w:firstLine="709"/>
        <w:jc w:val="both"/>
        <w:rPr>
          <w:rFonts w:ascii="Times New Roman" w:hAnsi="Times New Roman" w:cs="Times New Roman"/>
          <w:sz w:val="28"/>
          <w:szCs w:val="28"/>
        </w:rPr>
      </w:pPr>
      <w:r w:rsidRPr="00E1244C">
        <w:rPr>
          <w:rFonts w:ascii="Times New Roman" w:hAnsi="Times New Roman" w:cs="Times New Roman"/>
          <w:sz w:val="28"/>
          <w:szCs w:val="28"/>
        </w:rPr>
        <w:t>-исключение или уменьшение числа закупок у случайных поставщиков;</w:t>
      </w:r>
    </w:p>
    <w:p w:rsidR="00E1244C" w:rsidRPr="00E1244C" w:rsidRDefault="00E1244C" w:rsidP="00E1244C">
      <w:pPr>
        <w:spacing w:after="0" w:line="360" w:lineRule="auto"/>
        <w:ind w:firstLine="709"/>
        <w:jc w:val="both"/>
        <w:rPr>
          <w:rFonts w:ascii="Times New Roman" w:hAnsi="Times New Roman" w:cs="Times New Roman"/>
          <w:sz w:val="28"/>
          <w:szCs w:val="28"/>
        </w:rPr>
      </w:pPr>
      <w:r w:rsidRPr="00E1244C">
        <w:rPr>
          <w:rFonts w:ascii="Times New Roman" w:hAnsi="Times New Roman" w:cs="Times New Roman"/>
          <w:sz w:val="28"/>
          <w:szCs w:val="28"/>
        </w:rPr>
        <w:t>-уменьшение издержек на взаимодействие с поставщиками.</w:t>
      </w:r>
    </w:p>
    <w:p w:rsidR="00E1244C" w:rsidRPr="00E1244C" w:rsidRDefault="00E1244C" w:rsidP="00E1244C">
      <w:pPr>
        <w:spacing w:after="0" w:line="360" w:lineRule="auto"/>
        <w:ind w:firstLine="709"/>
        <w:jc w:val="both"/>
        <w:rPr>
          <w:rFonts w:ascii="Times New Roman" w:hAnsi="Times New Roman" w:cs="Times New Roman"/>
          <w:sz w:val="28"/>
          <w:szCs w:val="28"/>
        </w:rPr>
      </w:pPr>
      <w:r w:rsidRPr="00E1244C">
        <w:rPr>
          <w:rFonts w:ascii="Times New Roman" w:hAnsi="Times New Roman" w:cs="Times New Roman"/>
          <w:sz w:val="28"/>
          <w:szCs w:val="28"/>
        </w:rPr>
        <w:t>Существуют следующие риски в работе с поставщиком:</w:t>
      </w:r>
    </w:p>
    <w:p w:rsidR="00E1244C" w:rsidRPr="00E1244C" w:rsidRDefault="00E1244C" w:rsidP="00E1244C">
      <w:pPr>
        <w:spacing w:after="0" w:line="360" w:lineRule="auto"/>
        <w:ind w:firstLine="709"/>
        <w:jc w:val="both"/>
        <w:rPr>
          <w:rFonts w:ascii="Times New Roman" w:hAnsi="Times New Roman" w:cs="Times New Roman"/>
          <w:sz w:val="28"/>
          <w:szCs w:val="28"/>
        </w:rPr>
      </w:pPr>
      <w:r w:rsidRPr="00E1244C">
        <w:rPr>
          <w:rFonts w:ascii="Times New Roman" w:hAnsi="Times New Roman" w:cs="Times New Roman"/>
          <w:sz w:val="28"/>
          <w:szCs w:val="28"/>
        </w:rPr>
        <w:t>-</w:t>
      </w:r>
      <w:proofErr w:type="spellStart"/>
      <w:r w:rsidRPr="00E1244C">
        <w:rPr>
          <w:rFonts w:ascii="Times New Roman" w:hAnsi="Times New Roman" w:cs="Times New Roman"/>
          <w:sz w:val="28"/>
          <w:szCs w:val="28"/>
        </w:rPr>
        <w:t>гиперзависимость</w:t>
      </w:r>
      <w:proofErr w:type="spellEnd"/>
      <w:r w:rsidRPr="00E1244C">
        <w:rPr>
          <w:rFonts w:ascii="Times New Roman" w:hAnsi="Times New Roman" w:cs="Times New Roman"/>
          <w:sz w:val="28"/>
          <w:szCs w:val="28"/>
        </w:rPr>
        <w:t xml:space="preserve"> от единственного поставщика;</w:t>
      </w:r>
    </w:p>
    <w:p w:rsidR="00E1244C" w:rsidRPr="00E1244C" w:rsidRDefault="00E1244C" w:rsidP="00E1244C">
      <w:pPr>
        <w:spacing w:after="0" w:line="360" w:lineRule="auto"/>
        <w:ind w:firstLine="709"/>
        <w:jc w:val="both"/>
        <w:rPr>
          <w:rFonts w:ascii="Times New Roman" w:hAnsi="Times New Roman" w:cs="Times New Roman"/>
          <w:sz w:val="28"/>
          <w:szCs w:val="28"/>
        </w:rPr>
      </w:pPr>
      <w:r w:rsidRPr="00E1244C">
        <w:rPr>
          <w:rFonts w:ascii="Times New Roman" w:hAnsi="Times New Roman" w:cs="Times New Roman"/>
          <w:sz w:val="28"/>
          <w:szCs w:val="28"/>
        </w:rPr>
        <w:lastRenderedPageBreak/>
        <w:t>-риск срыва поставок из-за непредвиденных или стихийных обстоятельств, произошедших у поставщика;</w:t>
      </w:r>
    </w:p>
    <w:p w:rsidR="00E1244C" w:rsidRPr="00E1244C" w:rsidRDefault="00E1244C" w:rsidP="00E1244C">
      <w:pPr>
        <w:spacing w:after="0" w:line="360" w:lineRule="auto"/>
        <w:ind w:firstLine="709"/>
        <w:jc w:val="both"/>
        <w:rPr>
          <w:rFonts w:ascii="Times New Roman" w:hAnsi="Times New Roman" w:cs="Times New Roman"/>
          <w:sz w:val="28"/>
          <w:szCs w:val="28"/>
        </w:rPr>
      </w:pPr>
      <w:r w:rsidRPr="00E1244C">
        <w:rPr>
          <w:rFonts w:ascii="Times New Roman" w:hAnsi="Times New Roman" w:cs="Times New Roman"/>
          <w:sz w:val="28"/>
          <w:szCs w:val="28"/>
        </w:rPr>
        <w:t>-потеря доверия к поставщику;</w:t>
      </w:r>
    </w:p>
    <w:p w:rsidR="00E1244C" w:rsidRPr="00E1244C" w:rsidRDefault="00E1244C" w:rsidP="00E1244C">
      <w:pPr>
        <w:spacing w:after="0" w:line="360" w:lineRule="auto"/>
        <w:ind w:firstLine="709"/>
        <w:jc w:val="both"/>
        <w:rPr>
          <w:rFonts w:ascii="Times New Roman" w:hAnsi="Times New Roman" w:cs="Times New Roman"/>
          <w:sz w:val="28"/>
          <w:szCs w:val="28"/>
        </w:rPr>
      </w:pPr>
      <w:r w:rsidRPr="00E1244C">
        <w:rPr>
          <w:rFonts w:ascii="Times New Roman" w:hAnsi="Times New Roman" w:cs="Times New Roman"/>
          <w:sz w:val="28"/>
          <w:szCs w:val="28"/>
        </w:rPr>
        <w:t>-снижение конкурентоспособности;</w:t>
      </w:r>
    </w:p>
    <w:p w:rsidR="00E1244C" w:rsidRPr="00E1244C" w:rsidRDefault="00E1244C" w:rsidP="00E1244C">
      <w:pPr>
        <w:spacing w:after="0" w:line="360" w:lineRule="auto"/>
        <w:ind w:firstLine="709"/>
        <w:jc w:val="both"/>
        <w:rPr>
          <w:rFonts w:ascii="Times New Roman" w:hAnsi="Times New Roman" w:cs="Times New Roman"/>
          <w:sz w:val="28"/>
          <w:szCs w:val="28"/>
        </w:rPr>
      </w:pPr>
      <w:r w:rsidRPr="00E1244C">
        <w:rPr>
          <w:rFonts w:ascii="Times New Roman" w:hAnsi="Times New Roman" w:cs="Times New Roman"/>
          <w:sz w:val="28"/>
          <w:szCs w:val="28"/>
        </w:rPr>
        <w:t>-неудача в случае необходимости быстрого поиска новых или более конкурентоспособных поставщиков.</w:t>
      </w:r>
    </w:p>
    <w:p w:rsidR="00E1244C" w:rsidRPr="00E1244C" w:rsidRDefault="00E1244C" w:rsidP="00E1244C">
      <w:pPr>
        <w:spacing w:after="0" w:line="360" w:lineRule="auto"/>
        <w:ind w:firstLine="709"/>
        <w:jc w:val="both"/>
        <w:rPr>
          <w:rFonts w:ascii="Times New Roman" w:hAnsi="Times New Roman" w:cs="Times New Roman"/>
          <w:sz w:val="28"/>
          <w:szCs w:val="28"/>
        </w:rPr>
      </w:pPr>
      <w:r w:rsidRPr="00E1244C">
        <w:rPr>
          <w:rFonts w:ascii="Times New Roman" w:hAnsi="Times New Roman" w:cs="Times New Roman"/>
          <w:sz w:val="28"/>
          <w:szCs w:val="28"/>
        </w:rPr>
        <w:t xml:space="preserve">На начальной стадии выхода на рынок перед производителем стоит единственная задача — продать максимально возможный объем выпускаемых товаров, поэтому обращения любых покупателей удовлетворяются. Пути движения товаров к конечным покупателям не прогнозируются, как не оценивается и выгодность работы с мелкими покупателями. </w:t>
      </w:r>
    </w:p>
    <w:p w:rsidR="00E1244C" w:rsidRPr="00E1244C" w:rsidRDefault="00E1244C" w:rsidP="00E1244C">
      <w:pPr>
        <w:spacing w:after="0" w:line="360" w:lineRule="auto"/>
        <w:ind w:firstLine="709"/>
        <w:jc w:val="both"/>
        <w:rPr>
          <w:rFonts w:ascii="Times New Roman" w:hAnsi="Times New Roman" w:cs="Times New Roman"/>
          <w:sz w:val="28"/>
          <w:szCs w:val="28"/>
        </w:rPr>
      </w:pPr>
      <w:r w:rsidRPr="00E1244C">
        <w:rPr>
          <w:rFonts w:ascii="Times New Roman" w:hAnsi="Times New Roman" w:cs="Times New Roman"/>
          <w:sz w:val="28"/>
          <w:szCs w:val="28"/>
        </w:rPr>
        <w:t>Если бизнес растет, то на следующем этапе развития распределительной логистики приоритеты смещаются с количества проданной продукции на качество движения товаров к конечным покупателям (степень удовлетворения спроса и уровень затрат на продажи).</w:t>
      </w:r>
    </w:p>
    <w:p w:rsidR="00E1244C" w:rsidRPr="00E1244C" w:rsidRDefault="00E1244C" w:rsidP="00E1244C">
      <w:pPr>
        <w:spacing w:after="0" w:line="360" w:lineRule="auto"/>
        <w:ind w:firstLine="709"/>
        <w:jc w:val="both"/>
        <w:rPr>
          <w:rFonts w:ascii="Times New Roman" w:hAnsi="Times New Roman" w:cs="Times New Roman"/>
          <w:sz w:val="28"/>
          <w:szCs w:val="28"/>
        </w:rPr>
      </w:pPr>
      <w:r w:rsidRPr="00E1244C">
        <w:rPr>
          <w:rFonts w:ascii="Times New Roman" w:hAnsi="Times New Roman" w:cs="Times New Roman"/>
          <w:sz w:val="28"/>
          <w:szCs w:val="28"/>
        </w:rPr>
        <w:t xml:space="preserve"> Встает вопрос о выборе наиболее эффективных каналов. Чтобы правильно решить этот вопрос, необходимо знать, какие существуют каналы распределения и в чем состоят их преимущества и недостатки.</w:t>
      </w:r>
    </w:p>
    <w:p w:rsidR="00E1244C" w:rsidRPr="00E1244C" w:rsidRDefault="00E1244C" w:rsidP="00E1244C">
      <w:pPr>
        <w:spacing w:after="0" w:line="360" w:lineRule="auto"/>
        <w:ind w:firstLine="709"/>
        <w:jc w:val="both"/>
        <w:rPr>
          <w:rFonts w:ascii="Times New Roman" w:hAnsi="Times New Roman" w:cs="Times New Roman"/>
          <w:sz w:val="28"/>
          <w:szCs w:val="28"/>
        </w:rPr>
      </w:pPr>
      <w:r w:rsidRPr="00E1244C">
        <w:rPr>
          <w:rFonts w:ascii="Times New Roman" w:hAnsi="Times New Roman" w:cs="Times New Roman"/>
          <w:sz w:val="28"/>
          <w:szCs w:val="28"/>
        </w:rPr>
        <w:t>При организации сбыта будет применен двухуровневый канал, который включает одно промежуточное звено — розничное торговое предприятие. В основном это магазины, а также мелкорозничные структуры (киоски, павильоны, передвижные торговые точки).</w:t>
      </w:r>
    </w:p>
    <w:p w:rsidR="00E1244C" w:rsidRPr="00E1244C" w:rsidRDefault="00E1244C" w:rsidP="00E1244C">
      <w:pPr>
        <w:spacing w:after="0" w:line="360" w:lineRule="auto"/>
        <w:ind w:firstLine="709"/>
        <w:jc w:val="both"/>
        <w:rPr>
          <w:rFonts w:ascii="Times New Roman" w:hAnsi="Times New Roman" w:cs="Times New Roman"/>
          <w:sz w:val="28"/>
          <w:szCs w:val="28"/>
        </w:rPr>
      </w:pPr>
      <w:r w:rsidRPr="00E1244C">
        <w:rPr>
          <w:rFonts w:ascii="Times New Roman" w:hAnsi="Times New Roman" w:cs="Times New Roman"/>
          <w:sz w:val="28"/>
          <w:szCs w:val="28"/>
        </w:rPr>
        <w:t xml:space="preserve">Положительной стороной данного вида канала являются умеренные затраты на реализацию продукции. Тем не менее производители считают, что торговые наценки магазинов на их продукцию даже при прямых поставках высокие. К тому же напрямую работать целесообразно только с ведущими магазинами в крупнейших городах страны, т. е. территориальный охват рынка в этом случае ограничен. Трехуровневый канал включает: производителя, оптового посредника (дистрибутора) и розничные торговые точки. Этот вид канала дает возможность сократить до минимума затраты производства на </w:t>
      </w:r>
      <w:r w:rsidRPr="00E1244C">
        <w:rPr>
          <w:rFonts w:ascii="Times New Roman" w:hAnsi="Times New Roman" w:cs="Times New Roman"/>
          <w:sz w:val="28"/>
          <w:szCs w:val="28"/>
        </w:rPr>
        <w:lastRenderedPageBreak/>
        <w:t>дистрибуцию, так как оно может работать с несколькими или даже с одним оптовиком, передавая на аутсорсинг весь цикл продаж.</w:t>
      </w:r>
    </w:p>
    <w:p w:rsidR="00E1244C" w:rsidRPr="00E1244C" w:rsidRDefault="00E1244C" w:rsidP="00E1244C">
      <w:pPr>
        <w:spacing w:after="0" w:line="360" w:lineRule="auto"/>
        <w:ind w:firstLine="709"/>
        <w:jc w:val="both"/>
        <w:rPr>
          <w:rFonts w:ascii="Times New Roman" w:hAnsi="Times New Roman" w:cs="Times New Roman"/>
          <w:sz w:val="28"/>
          <w:szCs w:val="28"/>
        </w:rPr>
      </w:pPr>
      <w:r w:rsidRPr="00E1244C">
        <w:rPr>
          <w:rFonts w:ascii="Times New Roman" w:hAnsi="Times New Roman" w:cs="Times New Roman"/>
          <w:sz w:val="28"/>
          <w:szCs w:val="28"/>
        </w:rPr>
        <w:t>К недостаткам относится слабый контроль над ценами; недостаточная информация о конъюнктуре рынка, поступающая производителю; проблемы оперативной оплаты торговыми структурами проданных товаров. Возможны более длинные (четырех- и пятиуровневые) каналы, но их эффективность ниже, поэтому использование ограничено.</w:t>
      </w:r>
    </w:p>
    <w:p w:rsidR="00E1244C" w:rsidRPr="00E1244C" w:rsidRDefault="00E1244C" w:rsidP="00E1244C">
      <w:pPr>
        <w:spacing w:after="0" w:line="360" w:lineRule="auto"/>
        <w:ind w:firstLine="709"/>
        <w:jc w:val="both"/>
        <w:rPr>
          <w:rFonts w:ascii="Times New Roman" w:hAnsi="Times New Roman" w:cs="Times New Roman"/>
          <w:sz w:val="28"/>
          <w:szCs w:val="28"/>
        </w:rPr>
      </w:pPr>
      <w:r w:rsidRPr="00E1244C">
        <w:rPr>
          <w:rFonts w:ascii="Times New Roman" w:hAnsi="Times New Roman" w:cs="Times New Roman"/>
          <w:sz w:val="28"/>
          <w:szCs w:val="28"/>
        </w:rPr>
        <w:t>Безалкогольные напитки будут поставляться в розничные торговые магазины (киоски, магазины), а там их будет приобретать конечный потребитель.</w:t>
      </w:r>
    </w:p>
    <w:p w:rsidR="005E12BE" w:rsidRDefault="005E12BE">
      <w:pPr>
        <w:rPr>
          <w:rFonts w:ascii="Times New Roman" w:hAnsi="Times New Roman" w:cs="Times New Roman"/>
          <w:sz w:val="28"/>
          <w:szCs w:val="28"/>
        </w:rPr>
      </w:pPr>
      <w:r>
        <w:rPr>
          <w:rFonts w:ascii="Times New Roman" w:hAnsi="Times New Roman" w:cs="Times New Roman"/>
          <w:sz w:val="28"/>
          <w:szCs w:val="28"/>
        </w:rPr>
        <w:br w:type="page"/>
      </w:r>
    </w:p>
    <w:p w:rsidR="005E12BE" w:rsidRDefault="005E12BE" w:rsidP="005E12BE">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ЗАКЛЮЧЕНИЕ</w:t>
      </w:r>
    </w:p>
    <w:p w:rsidR="005E12BE" w:rsidRDefault="005E12BE" w:rsidP="005E12BE">
      <w:pPr>
        <w:spacing w:after="0" w:line="360" w:lineRule="auto"/>
        <w:ind w:firstLine="709"/>
        <w:jc w:val="center"/>
        <w:rPr>
          <w:rFonts w:ascii="Times New Roman" w:hAnsi="Times New Roman" w:cs="Times New Roman"/>
          <w:b/>
          <w:sz w:val="28"/>
          <w:szCs w:val="28"/>
        </w:rPr>
      </w:pPr>
    </w:p>
    <w:p w:rsidR="005E12BE" w:rsidRDefault="005E12BE" w:rsidP="005E12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данной работе была рассмотрена организация производства безалкогольных напитков.</w:t>
      </w:r>
    </w:p>
    <w:p w:rsidR="005E12BE" w:rsidRDefault="005E12BE" w:rsidP="005E12BE">
      <w:pPr>
        <w:spacing w:after="0" w:line="360" w:lineRule="auto"/>
        <w:ind w:firstLine="709"/>
        <w:jc w:val="both"/>
        <w:rPr>
          <w:rFonts w:ascii="Times New Roman" w:hAnsi="Times New Roman" w:cs="Times New Roman"/>
          <w:sz w:val="28"/>
          <w:szCs w:val="28"/>
        </w:rPr>
      </w:pPr>
      <w:r w:rsidRPr="0090608A">
        <w:rPr>
          <w:rFonts w:ascii="Times New Roman" w:hAnsi="Times New Roman" w:cs="Times New Roman"/>
          <w:sz w:val="28"/>
          <w:szCs w:val="28"/>
        </w:rPr>
        <w:t>Анализируя объем видимого потребления безалкогольных напитков, можно сделать следующие выводы: за анализируемый период наблюдается рост данного показателя по безалкогольным сладким напиткам на 47,3 миллиардов рублей.</w:t>
      </w:r>
    </w:p>
    <w:p w:rsidR="005E12BE" w:rsidRPr="0090608A" w:rsidRDefault="005E12BE" w:rsidP="005E12BE">
      <w:pPr>
        <w:spacing w:after="0" w:line="360" w:lineRule="auto"/>
        <w:ind w:firstLine="709"/>
        <w:jc w:val="both"/>
        <w:rPr>
          <w:rFonts w:ascii="Times New Roman" w:hAnsi="Times New Roman" w:cs="Times New Roman"/>
          <w:sz w:val="28"/>
          <w:szCs w:val="28"/>
        </w:rPr>
      </w:pPr>
      <w:r w:rsidRPr="0090608A">
        <w:rPr>
          <w:rFonts w:ascii="Times New Roman" w:hAnsi="Times New Roman" w:cs="Times New Roman"/>
          <w:sz w:val="28"/>
          <w:szCs w:val="28"/>
        </w:rPr>
        <w:t>Был составлен прогноз цены безалкогольных напитков, согласно которому цена на безалкогольные напитки в 2024 году составит 161 рубль.</w:t>
      </w:r>
    </w:p>
    <w:p w:rsidR="005E12BE" w:rsidRPr="0090608A" w:rsidRDefault="005E12BE" w:rsidP="005E12BE">
      <w:pPr>
        <w:spacing w:after="0" w:line="360" w:lineRule="auto"/>
        <w:ind w:firstLine="709"/>
        <w:jc w:val="both"/>
        <w:rPr>
          <w:rFonts w:ascii="Times New Roman" w:hAnsi="Times New Roman" w:cs="Times New Roman"/>
          <w:sz w:val="28"/>
          <w:szCs w:val="28"/>
        </w:rPr>
      </w:pPr>
      <w:r w:rsidRPr="0090608A">
        <w:rPr>
          <w:rFonts w:ascii="Times New Roman" w:hAnsi="Times New Roman" w:cs="Times New Roman"/>
          <w:sz w:val="28"/>
          <w:szCs w:val="28"/>
        </w:rPr>
        <w:t>Подводя итог, стоит отметить, что анкетирование позволило выявить, что все опрошенные употребляют безалкогольные напитки.</w:t>
      </w:r>
    </w:p>
    <w:p w:rsidR="005E12BE" w:rsidRDefault="005E12BE" w:rsidP="005E12BE">
      <w:pPr>
        <w:spacing w:after="0" w:line="360" w:lineRule="auto"/>
        <w:ind w:firstLine="709"/>
        <w:jc w:val="both"/>
        <w:rPr>
          <w:rFonts w:ascii="Times New Roman" w:hAnsi="Times New Roman" w:cs="Times New Roman"/>
          <w:sz w:val="28"/>
          <w:szCs w:val="28"/>
        </w:rPr>
      </w:pPr>
      <w:r w:rsidRPr="0090608A">
        <w:rPr>
          <w:rFonts w:ascii="Times New Roman" w:hAnsi="Times New Roman" w:cs="Times New Roman"/>
          <w:sz w:val="28"/>
          <w:szCs w:val="28"/>
        </w:rPr>
        <w:t>При этом при выборе напитков основное внимание уделяется вкусу и составу безалкогольных напитков.</w:t>
      </w:r>
    </w:p>
    <w:p w:rsidR="005E12BE" w:rsidRPr="0090608A" w:rsidRDefault="005E12BE" w:rsidP="005E12BE">
      <w:pPr>
        <w:spacing w:after="0" w:line="360" w:lineRule="auto"/>
        <w:ind w:firstLine="709"/>
        <w:jc w:val="both"/>
        <w:rPr>
          <w:rFonts w:ascii="Times New Roman" w:hAnsi="Times New Roman" w:cs="Times New Roman"/>
          <w:sz w:val="28"/>
          <w:szCs w:val="28"/>
        </w:rPr>
      </w:pPr>
      <w:r w:rsidRPr="0090608A">
        <w:rPr>
          <w:rFonts w:ascii="Times New Roman" w:hAnsi="Times New Roman" w:cs="Times New Roman"/>
          <w:sz w:val="28"/>
          <w:szCs w:val="28"/>
        </w:rPr>
        <w:t>Анализируя результаты, можно сделать вывод, что при выборе безалкогольного напитка основным критерием для покупателей является вкус напитка, на него обращают внимание 40% опрошенных, значимыми критериями при выборе являются цена, так считает 20% опрошенных и состав – 20% опрошенных.</w:t>
      </w:r>
    </w:p>
    <w:p w:rsidR="005E12BE" w:rsidRPr="0090608A" w:rsidRDefault="005E12BE" w:rsidP="005E12BE">
      <w:pPr>
        <w:spacing w:after="0" w:line="360" w:lineRule="auto"/>
        <w:ind w:firstLine="709"/>
        <w:jc w:val="both"/>
        <w:rPr>
          <w:rFonts w:ascii="Times New Roman" w:hAnsi="Times New Roman" w:cs="Times New Roman"/>
          <w:sz w:val="28"/>
          <w:szCs w:val="28"/>
        </w:rPr>
      </w:pPr>
      <w:r w:rsidRPr="0090608A">
        <w:rPr>
          <w:rFonts w:ascii="Times New Roman" w:hAnsi="Times New Roman" w:cs="Times New Roman"/>
          <w:sz w:val="28"/>
          <w:szCs w:val="28"/>
        </w:rPr>
        <w:t>Цвет напитка и торговая марка являются значимыми для 10% опрошенных.</w:t>
      </w:r>
    </w:p>
    <w:p w:rsidR="005E12BE" w:rsidRDefault="005E12BE" w:rsidP="005E12BE">
      <w:pPr>
        <w:spacing w:after="0" w:line="360" w:lineRule="auto"/>
        <w:ind w:firstLine="709"/>
        <w:jc w:val="both"/>
        <w:rPr>
          <w:rFonts w:ascii="Times New Roman" w:hAnsi="Times New Roman" w:cs="Times New Roman"/>
          <w:sz w:val="28"/>
          <w:szCs w:val="28"/>
        </w:rPr>
      </w:pPr>
      <w:r w:rsidRPr="0090608A">
        <w:rPr>
          <w:rFonts w:ascii="Times New Roman" w:hAnsi="Times New Roman" w:cs="Times New Roman"/>
          <w:sz w:val="28"/>
          <w:szCs w:val="28"/>
        </w:rPr>
        <w:t xml:space="preserve"> Это не случайно, ведь вопросы качества продуктов выходят на первый план, так как от качества продуктов, в том числе и напитков зависит здоровье и жизнь тех, кто их потребляет. Именно поэтому качество выходит на первый план.</w:t>
      </w:r>
    </w:p>
    <w:p w:rsidR="005E12BE" w:rsidRDefault="005E12BE" w:rsidP="005E12BE">
      <w:pPr>
        <w:rPr>
          <w:rFonts w:ascii="Times New Roman" w:hAnsi="Times New Roman" w:cs="Times New Roman"/>
          <w:sz w:val="28"/>
          <w:szCs w:val="28"/>
        </w:rPr>
      </w:pPr>
      <w:r>
        <w:rPr>
          <w:rFonts w:ascii="Times New Roman" w:hAnsi="Times New Roman" w:cs="Times New Roman"/>
          <w:sz w:val="28"/>
          <w:szCs w:val="28"/>
        </w:rPr>
        <w:br w:type="page"/>
      </w:r>
    </w:p>
    <w:p w:rsidR="005E12BE" w:rsidRDefault="005E12BE" w:rsidP="005E12BE">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СПИСОК ИСПОЛЬЗОВАННЫХ ИСТОЧНИКОВ</w:t>
      </w:r>
    </w:p>
    <w:p w:rsidR="005E12BE" w:rsidRDefault="005E12BE" w:rsidP="005E12BE">
      <w:pPr>
        <w:spacing w:after="0" w:line="360" w:lineRule="auto"/>
        <w:ind w:firstLine="709"/>
        <w:jc w:val="center"/>
        <w:rPr>
          <w:rFonts w:ascii="Times New Roman" w:hAnsi="Times New Roman" w:cs="Times New Roman"/>
          <w:b/>
          <w:sz w:val="28"/>
          <w:szCs w:val="28"/>
        </w:rPr>
      </w:pPr>
    </w:p>
    <w:p w:rsidR="005E12BE" w:rsidRPr="0090608A" w:rsidRDefault="005E12BE" w:rsidP="005E12BE">
      <w:pPr>
        <w:spacing w:after="0" w:line="360" w:lineRule="auto"/>
        <w:ind w:firstLine="709"/>
        <w:jc w:val="both"/>
        <w:rPr>
          <w:rFonts w:ascii="Times New Roman" w:hAnsi="Times New Roman" w:cs="Times New Roman"/>
          <w:sz w:val="28"/>
          <w:szCs w:val="28"/>
        </w:rPr>
      </w:pPr>
      <w:r w:rsidRPr="0090608A">
        <w:rPr>
          <w:rFonts w:ascii="Times New Roman" w:hAnsi="Times New Roman" w:cs="Times New Roman"/>
          <w:sz w:val="28"/>
          <w:szCs w:val="28"/>
        </w:rPr>
        <w:t xml:space="preserve">1) Алексеев, А. А. Инновационный менеджмент: учебник и практикум для </w:t>
      </w:r>
      <w:proofErr w:type="spellStart"/>
      <w:r w:rsidRPr="0090608A">
        <w:rPr>
          <w:rFonts w:ascii="Times New Roman" w:hAnsi="Times New Roman" w:cs="Times New Roman"/>
          <w:sz w:val="28"/>
          <w:szCs w:val="28"/>
        </w:rPr>
        <w:t>бакалавриата</w:t>
      </w:r>
      <w:proofErr w:type="spellEnd"/>
      <w:r w:rsidRPr="0090608A">
        <w:rPr>
          <w:rFonts w:ascii="Times New Roman" w:hAnsi="Times New Roman" w:cs="Times New Roman"/>
          <w:sz w:val="28"/>
          <w:szCs w:val="28"/>
        </w:rPr>
        <w:t xml:space="preserve"> и магистратуры/ А. А. Алексеев. — М.: Издательство </w:t>
      </w:r>
      <w:proofErr w:type="spellStart"/>
      <w:r w:rsidRPr="0090608A">
        <w:rPr>
          <w:rFonts w:ascii="Times New Roman" w:hAnsi="Times New Roman" w:cs="Times New Roman"/>
          <w:sz w:val="28"/>
          <w:szCs w:val="28"/>
        </w:rPr>
        <w:t>Юрайт</w:t>
      </w:r>
      <w:proofErr w:type="spellEnd"/>
      <w:r w:rsidRPr="0090608A">
        <w:rPr>
          <w:rFonts w:ascii="Times New Roman" w:hAnsi="Times New Roman" w:cs="Times New Roman"/>
          <w:sz w:val="28"/>
          <w:szCs w:val="28"/>
        </w:rPr>
        <w:t>, 201</w:t>
      </w:r>
      <w:r>
        <w:rPr>
          <w:rFonts w:ascii="Times New Roman" w:hAnsi="Times New Roman" w:cs="Times New Roman"/>
          <w:sz w:val="28"/>
          <w:szCs w:val="28"/>
        </w:rPr>
        <w:t>9</w:t>
      </w:r>
      <w:r w:rsidRPr="0090608A">
        <w:rPr>
          <w:rFonts w:ascii="Times New Roman" w:hAnsi="Times New Roman" w:cs="Times New Roman"/>
          <w:sz w:val="28"/>
          <w:szCs w:val="28"/>
        </w:rPr>
        <w:t>. — 247 с.</w:t>
      </w:r>
    </w:p>
    <w:p w:rsidR="005E12BE" w:rsidRPr="0090608A" w:rsidRDefault="005E12BE" w:rsidP="005E12BE">
      <w:pPr>
        <w:spacing w:after="0" w:line="360" w:lineRule="auto"/>
        <w:ind w:firstLine="709"/>
        <w:jc w:val="both"/>
        <w:rPr>
          <w:rFonts w:ascii="Times New Roman" w:hAnsi="Times New Roman" w:cs="Times New Roman"/>
          <w:sz w:val="28"/>
          <w:szCs w:val="28"/>
        </w:rPr>
      </w:pPr>
      <w:r w:rsidRPr="0090608A">
        <w:rPr>
          <w:rFonts w:ascii="Times New Roman" w:hAnsi="Times New Roman" w:cs="Times New Roman"/>
          <w:sz w:val="28"/>
          <w:szCs w:val="28"/>
        </w:rPr>
        <w:t xml:space="preserve">2) </w:t>
      </w:r>
      <w:proofErr w:type="spellStart"/>
      <w:r w:rsidRPr="0090608A">
        <w:rPr>
          <w:rFonts w:ascii="Times New Roman" w:hAnsi="Times New Roman" w:cs="Times New Roman"/>
          <w:sz w:val="28"/>
          <w:szCs w:val="28"/>
        </w:rPr>
        <w:t>Армстронг</w:t>
      </w:r>
      <w:proofErr w:type="spellEnd"/>
      <w:r w:rsidRPr="0090608A">
        <w:rPr>
          <w:rFonts w:ascii="Times New Roman" w:hAnsi="Times New Roman" w:cs="Times New Roman"/>
          <w:sz w:val="28"/>
          <w:szCs w:val="28"/>
        </w:rPr>
        <w:t xml:space="preserve"> М., Практика управления человеческими ресурсами: Учебник / М. </w:t>
      </w:r>
      <w:proofErr w:type="spellStart"/>
      <w:r w:rsidRPr="0090608A">
        <w:rPr>
          <w:rFonts w:ascii="Times New Roman" w:hAnsi="Times New Roman" w:cs="Times New Roman"/>
          <w:sz w:val="28"/>
          <w:szCs w:val="28"/>
        </w:rPr>
        <w:t>Амстронг</w:t>
      </w:r>
      <w:proofErr w:type="spellEnd"/>
      <w:r w:rsidRPr="0090608A">
        <w:rPr>
          <w:rFonts w:ascii="Times New Roman" w:hAnsi="Times New Roman" w:cs="Times New Roman"/>
          <w:sz w:val="28"/>
          <w:szCs w:val="28"/>
        </w:rPr>
        <w:t xml:space="preserve"> - Издательство «Питер», 201</w:t>
      </w:r>
      <w:r>
        <w:rPr>
          <w:rFonts w:ascii="Times New Roman" w:hAnsi="Times New Roman" w:cs="Times New Roman"/>
          <w:sz w:val="28"/>
          <w:szCs w:val="28"/>
        </w:rPr>
        <w:t>8</w:t>
      </w:r>
      <w:r w:rsidRPr="0090608A">
        <w:rPr>
          <w:rFonts w:ascii="Times New Roman" w:hAnsi="Times New Roman" w:cs="Times New Roman"/>
          <w:sz w:val="28"/>
          <w:szCs w:val="28"/>
        </w:rPr>
        <w:t>-824 с.</w:t>
      </w:r>
    </w:p>
    <w:p w:rsidR="005E12BE" w:rsidRPr="0090608A" w:rsidRDefault="005E12BE" w:rsidP="005E12BE">
      <w:pPr>
        <w:spacing w:after="0" w:line="360" w:lineRule="auto"/>
        <w:ind w:firstLine="709"/>
        <w:jc w:val="both"/>
        <w:rPr>
          <w:rFonts w:ascii="Times New Roman" w:hAnsi="Times New Roman" w:cs="Times New Roman"/>
          <w:sz w:val="28"/>
          <w:szCs w:val="28"/>
        </w:rPr>
      </w:pPr>
      <w:r w:rsidRPr="0090608A">
        <w:rPr>
          <w:rFonts w:ascii="Times New Roman" w:hAnsi="Times New Roman" w:cs="Times New Roman"/>
          <w:sz w:val="28"/>
          <w:szCs w:val="28"/>
        </w:rPr>
        <w:t xml:space="preserve">3) </w:t>
      </w:r>
      <w:proofErr w:type="spellStart"/>
      <w:r w:rsidRPr="0090608A">
        <w:rPr>
          <w:rFonts w:ascii="Times New Roman" w:hAnsi="Times New Roman" w:cs="Times New Roman"/>
          <w:sz w:val="28"/>
          <w:szCs w:val="28"/>
        </w:rPr>
        <w:t>Жданкин</w:t>
      </w:r>
      <w:proofErr w:type="spellEnd"/>
      <w:r w:rsidRPr="0090608A">
        <w:rPr>
          <w:rFonts w:ascii="Times New Roman" w:hAnsi="Times New Roman" w:cs="Times New Roman"/>
          <w:sz w:val="28"/>
          <w:szCs w:val="28"/>
        </w:rPr>
        <w:t xml:space="preserve"> Н.А. Инновационный менеджмент: учебник / Н.А. </w:t>
      </w:r>
      <w:proofErr w:type="spellStart"/>
      <w:r w:rsidRPr="0090608A">
        <w:rPr>
          <w:rFonts w:ascii="Times New Roman" w:hAnsi="Times New Roman" w:cs="Times New Roman"/>
          <w:sz w:val="28"/>
          <w:szCs w:val="28"/>
        </w:rPr>
        <w:t>Жданкин</w:t>
      </w:r>
      <w:proofErr w:type="spellEnd"/>
      <w:r w:rsidRPr="0090608A">
        <w:rPr>
          <w:rFonts w:ascii="Times New Roman" w:hAnsi="Times New Roman" w:cs="Times New Roman"/>
          <w:sz w:val="28"/>
          <w:szCs w:val="28"/>
        </w:rPr>
        <w:t>. — Москва: КНОРУС, 2017. — 316 с.</w:t>
      </w:r>
    </w:p>
    <w:p w:rsidR="005E12BE" w:rsidRPr="0090608A" w:rsidRDefault="005E12BE" w:rsidP="005E12BE">
      <w:pPr>
        <w:spacing w:after="0" w:line="360" w:lineRule="auto"/>
        <w:ind w:firstLine="709"/>
        <w:jc w:val="both"/>
        <w:rPr>
          <w:rFonts w:ascii="Times New Roman" w:hAnsi="Times New Roman" w:cs="Times New Roman"/>
          <w:sz w:val="28"/>
          <w:szCs w:val="28"/>
        </w:rPr>
      </w:pPr>
      <w:r w:rsidRPr="0090608A">
        <w:rPr>
          <w:rFonts w:ascii="Times New Roman" w:hAnsi="Times New Roman" w:cs="Times New Roman"/>
          <w:sz w:val="28"/>
          <w:szCs w:val="28"/>
        </w:rPr>
        <w:t>4) Зарецкий А.Д. Менеджмент: учебник/А.Д. Зарецкий, Т.Е. Иванова. —М.: КНОРУС, 201</w:t>
      </w:r>
      <w:r>
        <w:rPr>
          <w:rFonts w:ascii="Times New Roman" w:hAnsi="Times New Roman" w:cs="Times New Roman"/>
          <w:sz w:val="28"/>
          <w:szCs w:val="28"/>
        </w:rPr>
        <w:t>9</w:t>
      </w:r>
      <w:r w:rsidRPr="0090608A">
        <w:rPr>
          <w:rFonts w:ascii="Times New Roman" w:hAnsi="Times New Roman" w:cs="Times New Roman"/>
          <w:sz w:val="28"/>
          <w:szCs w:val="28"/>
        </w:rPr>
        <w:t>. —268с.</w:t>
      </w:r>
    </w:p>
    <w:p w:rsidR="005E12BE" w:rsidRPr="0090608A" w:rsidRDefault="005E12BE" w:rsidP="005E12BE">
      <w:pPr>
        <w:spacing w:after="0" w:line="360" w:lineRule="auto"/>
        <w:ind w:firstLine="709"/>
        <w:jc w:val="both"/>
        <w:rPr>
          <w:rFonts w:ascii="Times New Roman" w:hAnsi="Times New Roman" w:cs="Times New Roman"/>
          <w:sz w:val="28"/>
          <w:szCs w:val="28"/>
        </w:rPr>
      </w:pPr>
      <w:r w:rsidRPr="0090608A">
        <w:rPr>
          <w:rFonts w:ascii="Times New Roman" w:hAnsi="Times New Roman" w:cs="Times New Roman"/>
          <w:sz w:val="28"/>
          <w:szCs w:val="28"/>
        </w:rPr>
        <w:t xml:space="preserve">5) Литвак, Б. Г. Стратегический менеджмент: учебник для бакалавров / Б. Г. Литвак. — М.: Издательство </w:t>
      </w:r>
      <w:proofErr w:type="spellStart"/>
      <w:r w:rsidRPr="0090608A">
        <w:rPr>
          <w:rFonts w:ascii="Times New Roman" w:hAnsi="Times New Roman" w:cs="Times New Roman"/>
          <w:sz w:val="28"/>
          <w:szCs w:val="28"/>
        </w:rPr>
        <w:t>Юрайт</w:t>
      </w:r>
      <w:proofErr w:type="spellEnd"/>
      <w:r w:rsidRPr="0090608A">
        <w:rPr>
          <w:rFonts w:ascii="Times New Roman" w:hAnsi="Times New Roman" w:cs="Times New Roman"/>
          <w:sz w:val="28"/>
          <w:szCs w:val="28"/>
        </w:rPr>
        <w:t>, 201</w:t>
      </w:r>
      <w:r>
        <w:rPr>
          <w:rFonts w:ascii="Times New Roman" w:hAnsi="Times New Roman" w:cs="Times New Roman"/>
          <w:sz w:val="28"/>
          <w:szCs w:val="28"/>
        </w:rPr>
        <w:t>8</w:t>
      </w:r>
      <w:r w:rsidRPr="0090608A">
        <w:rPr>
          <w:rFonts w:ascii="Times New Roman" w:hAnsi="Times New Roman" w:cs="Times New Roman"/>
          <w:sz w:val="28"/>
          <w:szCs w:val="28"/>
        </w:rPr>
        <w:t xml:space="preserve">. — 507 с. 10) Мальцева, С. В. Инновационный менеджмент: учебник для академического </w:t>
      </w:r>
      <w:proofErr w:type="spellStart"/>
      <w:r w:rsidRPr="0090608A">
        <w:rPr>
          <w:rFonts w:ascii="Times New Roman" w:hAnsi="Times New Roman" w:cs="Times New Roman"/>
          <w:sz w:val="28"/>
          <w:szCs w:val="28"/>
        </w:rPr>
        <w:t>бакалавриата</w:t>
      </w:r>
      <w:proofErr w:type="spellEnd"/>
      <w:r w:rsidRPr="0090608A">
        <w:rPr>
          <w:rFonts w:ascii="Times New Roman" w:hAnsi="Times New Roman" w:cs="Times New Roman"/>
          <w:sz w:val="28"/>
          <w:szCs w:val="28"/>
        </w:rPr>
        <w:t xml:space="preserve"> / под ред. С. В. Мальцевой. — М.: Издательство </w:t>
      </w:r>
      <w:proofErr w:type="spellStart"/>
      <w:r w:rsidRPr="0090608A">
        <w:rPr>
          <w:rFonts w:ascii="Times New Roman" w:hAnsi="Times New Roman" w:cs="Times New Roman"/>
          <w:sz w:val="28"/>
          <w:szCs w:val="28"/>
        </w:rPr>
        <w:t>Юрайт</w:t>
      </w:r>
      <w:proofErr w:type="spellEnd"/>
      <w:r w:rsidRPr="0090608A">
        <w:rPr>
          <w:rFonts w:ascii="Times New Roman" w:hAnsi="Times New Roman" w:cs="Times New Roman"/>
          <w:sz w:val="28"/>
          <w:szCs w:val="28"/>
        </w:rPr>
        <w:t>, 201</w:t>
      </w:r>
      <w:r>
        <w:rPr>
          <w:rFonts w:ascii="Times New Roman" w:hAnsi="Times New Roman" w:cs="Times New Roman"/>
          <w:sz w:val="28"/>
          <w:szCs w:val="28"/>
        </w:rPr>
        <w:t>7</w:t>
      </w:r>
      <w:r w:rsidRPr="0090608A">
        <w:rPr>
          <w:rFonts w:ascii="Times New Roman" w:hAnsi="Times New Roman" w:cs="Times New Roman"/>
          <w:sz w:val="28"/>
          <w:szCs w:val="28"/>
        </w:rPr>
        <w:t>. — 527 с.</w:t>
      </w:r>
    </w:p>
    <w:p w:rsidR="005E12BE" w:rsidRPr="0090608A" w:rsidRDefault="005E12BE" w:rsidP="005E12BE">
      <w:pPr>
        <w:spacing w:after="0" w:line="360" w:lineRule="auto"/>
        <w:ind w:firstLine="709"/>
        <w:jc w:val="both"/>
        <w:rPr>
          <w:rFonts w:ascii="Times New Roman" w:hAnsi="Times New Roman" w:cs="Times New Roman"/>
          <w:sz w:val="28"/>
          <w:szCs w:val="28"/>
        </w:rPr>
      </w:pPr>
      <w:r w:rsidRPr="0090608A">
        <w:rPr>
          <w:rFonts w:ascii="Times New Roman" w:hAnsi="Times New Roman" w:cs="Times New Roman"/>
          <w:sz w:val="28"/>
          <w:szCs w:val="28"/>
        </w:rPr>
        <w:t xml:space="preserve">6)  </w:t>
      </w:r>
      <w:proofErr w:type="spellStart"/>
      <w:r w:rsidRPr="0090608A">
        <w:rPr>
          <w:rFonts w:ascii="Times New Roman" w:hAnsi="Times New Roman" w:cs="Times New Roman"/>
          <w:sz w:val="28"/>
          <w:szCs w:val="28"/>
        </w:rPr>
        <w:t>Мардас</w:t>
      </w:r>
      <w:proofErr w:type="spellEnd"/>
      <w:r w:rsidRPr="0090608A">
        <w:rPr>
          <w:rFonts w:ascii="Times New Roman" w:hAnsi="Times New Roman" w:cs="Times New Roman"/>
          <w:sz w:val="28"/>
          <w:szCs w:val="28"/>
        </w:rPr>
        <w:t xml:space="preserve">, А. Н. Стратегический менеджмент: учебник и практикум для академического </w:t>
      </w:r>
      <w:proofErr w:type="spellStart"/>
      <w:r w:rsidRPr="0090608A">
        <w:rPr>
          <w:rFonts w:ascii="Times New Roman" w:hAnsi="Times New Roman" w:cs="Times New Roman"/>
          <w:sz w:val="28"/>
          <w:szCs w:val="28"/>
        </w:rPr>
        <w:t>бакалавриата</w:t>
      </w:r>
      <w:proofErr w:type="spellEnd"/>
      <w:r w:rsidRPr="0090608A">
        <w:rPr>
          <w:rFonts w:ascii="Times New Roman" w:hAnsi="Times New Roman" w:cs="Times New Roman"/>
          <w:sz w:val="28"/>
          <w:szCs w:val="28"/>
        </w:rPr>
        <w:t xml:space="preserve"> / А. Н. </w:t>
      </w:r>
      <w:proofErr w:type="spellStart"/>
      <w:r w:rsidRPr="0090608A">
        <w:rPr>
          <w:rFonts w:ascii="Times New Roman" w:hAnsi="Times New Roman" w:cs="Times New Roman"/>
          <w:sz w:val="28"/>
          <w:szCs w:val="28"/>
        </w:rPr>
        <w:t>Мардас</w:t>
      </w:r>
      <w:proofErr w:type="spellEnd"/>
      <w:r w:rsidRPr="0090608A">
        <w:rPr>
          <w:rFonts w:ascii="Times New Roman" w:hAnsi="Times New Roman" w:cs="Times New Roman"/>
          <w:sz w:val="28"/>
          <w:szCs w:val="28"/>
        </w:rPr>
        <w:t xml:space="preserve">, О. А. Гуляева, И. Г. Кадиев — 2-е изд., </w:t>
      </w:r>
      <w:proofErr w:type="spellStart"/>
      <w:r w:rsidRPr="0090608A">
        <w:rPr>
          <w:rFonts w:ascii="Times New Roman" w:hAnsi="Times New Roman" w:cs="Times New Roman"/>
          <w:sz w:val="28"/>
          <w:szCs w:val="28"/>
        </w:rPr>
        <w:t>испр</w:t>
      </w:r>
      <w:proofErr w:type="spellEnd"/>
      <w:proofErr w:type="gramStart"/>
      <w:r w:rsidRPr="0090608A">
        <w:rPr>
          <w:rFonts w:ascii="Times New Roman" w:hAnsi="Times New Roman" w:cs="Times New Roman"/>
          <w:sz w:val="28"/>
          <w:szCs w:val="28"/>
        </w:rPr>
        <w:t>.</w:t>
      </w:r>
      <w:proofErr w:type="gramEnd"/>
      <w:r w:rsidRPr="0090608A">
        <w:rPr>
          <w:rFonts w:ascii="Times New Roman" w:hAnsi="Times New Roman" w:cs="Times New Roman"/>
          <w:sz w:val="28"/>
          <w:szCs w:val="28"/>
        </w:rPr>
        <w:t xml:space="preserve"> и доп. — М.: Издательство </w:t>
      </w:r>
      <w:proofErr w:type="spellStart"/>
      <w:r w:rsidRPr="0090608A">
        <w:rPr>
          <w:rFonts w:ascii="Times New Roman" w:hAnsi="Times New Roman" w:cs="Times New Roman"/>
          <w:sz w:val="28"/>
          <w:szCs w:val="28"/>
        </w:rPr>
        <w:t>Юрайт</w:t>
      </w:r>
      <w:proofErr w:type="spellEnd"/>
      <w:r w:rsidRPr="0090608A">
        <w:rPr>
          <w:rFonts w:ascii="Times New Roman" w:hAnsi="Times New Roman" w:cs="Times New Roman"/>
          <w:sz w:val="28"/>
          <w:szCs w:val="28"/>
        </w:rPr>
        <w:t>, 201</w:t>
      </w:r>
      <w:r>
        <w:rPr>
          <w:rFonts w:ascii="Times New Roman" w:hAnsi="Times New Roman" w:cs="Times New Roman"/>
          <w:sz w:val="28"/>
          <w:szCs w:val="28"/>
        </w:rPr>
        <w:t>8</w:t>
      </w:r>
      <w:r w:rsidRPr="0090608A">
        <w:rPr>
          <w:rFonts w:ascii="Times New Roman" w:hAnsi="Times New Roman" w:cs="Times New Roman"/>
          <w:sz w:val="28"/>
          <w:szCs w:val="28"/>
        </w:rPr>
        <w:t>. — 205 с.</w:t>
      </w:r>
    </w:p>
    <w:p w:rsidR="005E12BE" w:rsidRPr="0090608A" w:rsidRDefault="005E12BE" w:rsidP="005E12BE">
      <w:pPr>
        <w:spacing w:after="0" w:line="360" w:lineRule="auto"/>
        <w:ind w:firstLine="709"/>
        <w:jc w:val="both"/>
        <w:rPr>
          <w:rFonts w:ascii="Times New Roman" w:hAnsi="Times New Roman" w:cs="Times New Roman"/>
          <w:sz w:val="28"/>
          <w:szCs w:val="28"/>
        </w:rPr>
      </w:pPr>
      <w:r w:rsidRPr="0090608A">
        <w:rPr>
          <w:rFonts w:ascii="Times New Roman" w:hAnsi="Times New Roman" w:cs="Times New Roman"/>
          <w:sz w:val="28"/>
          <w:szCs w:val="28"/>
        </w:rPr>
        <w:t xml:space="preserve">7) Психология и этика делового общения: Учебник для вузов /Под ред. проф. В.Н. Лавриненко. — 4-е изд., </w:t>
      </w:r>
      <w:proofErr w:type="spellStart"/>
      <w:r w:rsidRPr="0090608A">
        <w:rPr>
          <w:rFonts w:ascii="Times New Roman" w:hAnsi="Times New Roman" w:cs="Times New Roman"/>
          <w:sz w:val="28"/>
          <w:szCs w:val="28"/>
        </w:rPr>
        <w:t>перераб</w:t>
      </w:r>
      <w:proofErr w:type="spellEnd"/>
      <w:proofErr w:type="gramStart"/>
      <w:r w:rsidRPr="0090608A">
        <w:rPr>
          <w:rFonts w:ascii="Times New Roman" w:hAnsi="Times New Roman" w:cs="Times New Roman"/>
          <w:sz w:val="28"/>
          <w:szCs w:val="28"/>
        </w:rPr>
        <w:t>.</w:t>
      </w:r>
      <w:proofErr w:type="gramEnd"/>
      <w:r w:rsidRPr="0090608A">
        <w:rPr>
          <w:rFonts w:ascii="Times New Roman" w:hAnsi="Times New Roman" w:cs="Times New Roman"/>
          <w:sz w:val="28"/>
          <w:szCs w:val="28"/>
        </w:rPr>
        <w:t xml:space="preserve"> и доп. - М.: ЮНИТИ-ДАНА, 201</w:t>
      </w:r>
      <w:r>
        <w:rPr>
          <w:rFonts w:ascii="Times New Roman" w:hAnsi="Times New Roman" w:cs="Times New Roman"/>
          <w:sz w:val="28"/>
          <w:szCs w:val="28"/>
        </w:rPr>
        <w:t>9</w:t>
      </w:r>
      <w:r w:rsidRPr="0090608A">
        <w:rPr>
          <w:rFonts w:ascii="Times New Roman" w:hAnsi="Times New Roman" w:cs="Times New Roman"/>
          <w:sz w:val="28"/>
          <w:szCs w:val="28"/>
        </w:rPr>
        <w:t>. - 415 с.</w:t>
      </w:r>
    </w:p>
    <w:p w:rsidR="005E12BE" w:rsidRPr="0090608A" w:rsidRDefault="005E12BE" w:rsidP="005E12BE">
      <w:pPr>
        <w:spacing w:after="0" w:line="360" w:lineRule="auto"/>
        <w:ind w:firstLine="709"/>
        <w:jc w:val="both"/>
        <w:rPr>
          <w:rFonts w:ascii="Times New Roman" w:hAnsi="Times New Roman" w:cs="Times New Roman"/>
          <w:sz w:val="28"/>
          <w:szCs w:val="28"/>
        </w:rPr>
      </w:pPr>
      <w:r w:rsidRPr="0090608A">
        <w:rPr>
          <w:rFonts w:ascii="Times New Roman" w:hAnsi="Times New Roman" w:cs="Times New Roman"/>
          <w:sz w:val="28"/>
          <w:szCs w:val="28"/>
        </w:rPr>
        <w:t xml:space="preserve">8) Разумов И.В. История менеджмента/ И.В. Разумов – Ярославль: </w:t>
      </w:r>
      <w:proofErr w:type="spellStart"/>
      <w:r w:rsidRPr="0090608A">
        <w:rPr>
          <w:rFonts w:ascii="Times New Roman" w:hAnsi="Times New Roman" w:cs="Times New Roman"/>
          <w:sz w:val="28"/>
          <w:szCs w:val="28"/>
        </w:rPr>
        <w:t>ЯрГУ</w:t>
      </w:r>
      <w:proofErr w:type="spellEnd"/>
      <w:r w:rsidRPr="0090608A">
        <w:rPr>
          <w:rFonts w:ascii="Times New Roman" w:hAnsi="Times New Roman" w:cs="Times New Roman"/>
          <w:sz w:val="28"/>
          <w:szCs w:val="28"/>
        </w:rPr>
        <w:t>, 201</w:t>
      </w:r>
      <w:r>
        <w:rPr>
          <w:rFonts w:ascii="Times New Roman" w:hAnsi="Times New Roman" w:cs="Times New Roman"/>
          <w:sz w:val="28"/>
          <w:szCs w:val="28"/>
        </w:rPr>
        <w:t>9</w:t>
      </w:r>
      <w:r w:rsidRPr="0090608A">
        <w:rPr>
          <w:rFonts w:ascii="Times New Roman" w:hAnsi="Times New Roman" w:cs="Times New Roman"/>
          <w:sz w:val="28"/>
          <w:szCs w:val="28"/>
        </w:rPr>
        <w:t>. – 120с.</w:t>
      </w:r>
    </w:p>
    <w:p w:rsidR="005E12BE" w:rsidRPr="0090608A" w:rsidRDefault="005E12BE" w:rsidP="005E12BE">
      <w:pPr>
        <w:spacing w:after="0" w:line="360" w:lineRule="auto"/>
        <w:ind w:firstLine="709"/>
        <w:jc w:val="both"/>
        <w:rPr>
          <w:rFonts w:ascii="Times New Roman" w:hAnsi="Times New Roman" w:cs="Times New Roman"/>
          <w:sz w:val="28"/>
          <w:szCs w:val="28"/>
        </w:rPr>
      </w:pPr>
      <w:r w:rsidRPr="0090608A">
        <w:rPr>
          <w:rFonts w:ascii="Times New Roman" w:hAnsi="Times New Roman" w:cs="Times New Roman"/>
          <w:sz w:val="28"/>
          <w:szCs w:val="28"/>
        </w:rPr>
        <w:t xml:space="preserve">9) </w:t>
      </w:r>
      <w:proofErr w:type="spellStart"/>
      <w:r w:rsidRPr="0090608A">
        <w:rPr>
          <w:rFonts w:ascii="Times New Roman" w:hAnsi="Times New Roman" w:cs="Times New Roman"/>
          <w:sz w:val="28"/>
          <w:szCs w:val="28"/>
        </w:rPr>
        <w:t>Семиглазова</w:t>
      </w:r>
      <w:proofErr w:type="spellEnd"/>
      <w:r w:rsidRPr="0090608A">
        <w:rPr>
          <w:rFonts w:ascii="Times New Roman" w:hAnsi="Times New Roman" w:cs="Times New Roman"/>
          <w:sz w:val="28"/>
          <w:szCs w:val="28"/>
        </w:rPr>
        <w:t xml:space="preserve"> В.А. Инновационный менеджмент: Учебное пособие/ </w:t>
      </w:r>
      <w:proofErr w:type="spellStart"/>
      <w:r w:rsidRPr="0090608A">
        <w:rPr>
          <w:rFonts w:ascii="Times New Roman" w:hAnsi="Times New Roman" w:cs="Times New Roman"/>
          <w:sz w:val="28"/>
          <w:szCs w:val="28"/>
        </w:rPr>
        <w:t>В.А.Семиглазов</w:t>
      </w:r>
      <w:proofErr w:type="spellEnd"/>
      <w:r w:rsidRPr="0090608A">
        <w:rPr>
          <w:rFonts w:ascii="Times New Roman" w:hAnsi="Times New Roman" w:cs="Times New Roman"/>
          <w:sz w:val="28"/>
          <w:szCs w:val="28"/>
        </w:rPr>
        <w:t>. -Томск: ЦПП ТУСУР, 201</w:t>
      </w:r>
      <w:r>
        <w:rPr>
          <w:rFonts w:ascii="Times New Roman" w:hAnsi="Times New Roman" w:cs="Times New Roman"/>
          <w:sz w:val="28"/>
          <w:szCs w:val="28"/>
        </w:rPr>
        <w:t>6</w:t>
      </w:r>
      <w:r w:rsidRPr="0090608A">
        <w:rPr>
          <w:rFonts w:ascii="Times New Roman" w:hAnsi="Times New Roman" w:cs="Times New Roman"/>
          <w:sz w:val="28"/>
          <w:szCs w:val="28"/>
        </w:rPr>
        <w:t>. -172 с.</w:t>
      </w:r>
    </w:p>
    <w:p w:rsidR="005E12BE" w:rsidRPr="0090608A" w:rsidRDefault="005E12BE" w:rsidP="005E12BE">
      <w:pPr>
        <w:spacing w:after="0" w:line="360" w:lineRule="auto"/>
        <w:ind w:firstLine="709"/>
        <w:jc w:val="both"/>
        <w:rPr>
          <w:rFonts w:ascii="Times New Roman" w:hAnsi="Times New Roman" w:cs="Times New Roman"/>
          <w:sz w:val="28"/>
          <w:szCs w:val="28"/>
        </w:rPr>
      </w:pPr>
      <w:r w:rsidRPr="0090608A">
        <w:rPr>
          <w:rFonts w:ascii="Times New Roman" w:hAnsi="Times New Roman" w:cs="Times New Roman"/>
          <w:sz w:val="28"/>
          <w:szCs w:val="28"/>
        </w:rPr>
        <w:t xml:space="preserve">10) Сидоров, М. Н. Стратегический менеджмент: учебник для СПО / М. Н. Сидоров. — 2-е изд., </w:t>
      </w:r>
      <w:proofErr w:type="spellStart"/>
      <w:r w:rsidRPr="0090608A">
        <w:rPr>
          <w:rFonts w:ascii="Times New Roman" w:hAnsi="Times New Roman" w:cs="Times New Roman"/>
          <w:sz w:val="28"/>
          <w:szCs w:val="28"/>
        </w:rPr>
        <w:t>испр</w:t>
      </w:r>
      <w:proofErr w:type="spellEnd"/>
      <w:proofErr w:type="gramStart"/>
      <w:r w:rsidRPr="0090608A">
        <w:rPr>
          <w:rFonts w:ascii="Times New Roman" w:hAnsi="Times New Roman" w:cs="Times New Roman"/>
          <w:sz w:val="28"/>
          <w:szCs w:val="28"/>
        </w:rPr>
        <w:t>.</w:t>
      </w:r>
      <w:proofErr w:type="gramEnd"/>
      <w:r w:rsidRPr="0090608A">
        <w:rPr>
          <w:rFonts w:ascii="Times New Roman" w:hAnsi="Times New Roman" w:cs="Times New Roman"/>
          <w:sz w:val="28"/>
          <w:szCs w:val="28"/>
        </w:rPr>
        <w:t xml:space="preserve"> и доп. — М.: Издательство </w:t>
      </w:r>
      <w:proofErr w:type="spellStart"/>
      <w:r w:rsidRPr="0090608A">
        <w:rPr>
          <w:rFonts w:ascii="Times New Roman" w:hAnsi="Times New Roman" w:cs="Times New Roman"/>
          <w:sz w:val="28"/>
          <w:szCs w:val="28"/>
        </w:rPr>
        <w:t>Юрайт</w:t>
      </w:r>
      <w:proofErr w:type="spellEnd"/>
      <w:r w:rsidRPr="0090608A">
        <w:rPr>
          <w:rFonts w:ascii="Times New Roman" w:hAnsi="Times New Roman" w:cs="Times New Roman"/>
          <w:sz w:val="28"/>
          <w:szCs w:val="28"/>
        </w:rPr>
        <w:t>, 2018. — 158 с</w:t>
      </w:r>
    </w:p>
    <w:p w:rsidR="005E12BE" w:rsidRPr="0090608A" w:rsidRDefault="005E12BE" w:rsidP="005E12BE">
      <w:pPr>
        <w:spacing w:after="0" w:line="360" w:lineRule="auto"/>
        <w:ind w:firstLine="709"/>
        <w:jc w:val="both"/>
        <w:rPr>
          <w:rFonts w:ascii="Times New Roman" w:hAnsi="Times New Roman" w:cs="Times New Roman"/>
          <w:sz w:val="28"/>
          <w:szCs w:val="28"/>
        </w:rPr>
      </w:pPr>
      <w:r w:rsidRPr="0090608A">
        <w:rPr>
          <w:rFonts w:ascii="Times New Roman" w:hAnsi="Times New Roman" w:cs="Times New Roman"/>
          <w:sz w:val="28"/>
          <w:szCs w:val="28"/>
        </w:rPr>
        <w:lastRenderedPageBreak/>
        <w:t>11) Степанова И.П. Инновационный менеджмент/ И.П. Степанова. -Саратовский социально-экономический институт (филиал) ФГБОУ ВПО «РЭУ им. Г.В. Плеханова». – Саратов, 201</w:t>
      </w:r>
      <w:r>
        <w:rPr>
          <w:rFonts w:ascii="Times New Roman" w:hAnsi="Times New Roman" w:cs="Times New Roman"/>
          <w:sz w:val="28"/>
          <w:szCs w:val="28"/>
        </w:rPr>
        <w:t>7</w:t>
      </w:r>
      <w:r w:rsidRPr="0090608A">
        <w:rPr>
          <w:rFonts w:ascii="Times New Roman" w:hAnsi="Times New Roman" w:cs="Times New Roman"/>
          <w:sz w:val="28"/>
          <w:szCs w:val="28"/>
        </w:rPr>
        <w:t xml:space="preserve">. – 124 с. </w:t>
      </w:r>
    </w:p>
    <w:p w:rsidR="005E12BE" w:rsidRPr="0090608A" w:rsidRDefault="005E12BE" w:rsidP="005E12BE">
      <w:pPr>
        <w:spacing w:after="0" w:line="360" w:lineRule="auto"/>
        <w:ind w:firstLine="709"/>
        <w:jc w:val="both"/>
        <w:rPr>
          <w:rFonts w:ascii="Times New Roman" w:hAnsi="Times New Roman" w:cs="Times New Roman"/>
          <w:sz w:val="28"/>
          <w:szCs w:val="28"/>
        </w:rPr>
      </w:pPr>
      <w:r w:rsidRPr="0090608A">
        <w:rPr>
          <w:rFonts w:ascii="Times New Roman" w:hAnsi="Times New Roman" w:cs="Times New Roman"/>
          <w:sz w:val="28"/>
          <w:szCs w:val="28"/>
        </w:rPr>
        <w:t>12) Стратегический менеджмент: Теория и практика: Учебное пособие для вузов. — M.: Аспект Пресс, 201</w:t>
      </w:r>
      <w:r>
        <w:rPr>
          <w:rFonts w:ascii="Times New Roman" w:hAnsi="Times New Roman" w:cs="Times New Roman"/>
          <w:sz w:val="28"/>
          <w:szCs w:val="28"/>
        </w:rPr>
        <w:t>8</w:t>
      </w:r>
      <w:r w:rsidRPr="0090608A">
        <w:rPr>
          <w:rFonts w:ascii="Times New Roman" w:hAnsi="Times New Roman" w:cs="Times New Roman"/>
          <w:sz w:val="28"/>
          <w:szCs w:val="28"/>
        </w:rPr>
        <w:t>. — 415 с.</w:t>
      </w:r>
    </w:p>
    <w:p w:rsidR="005E12BE" w:rsidRPr="0090608A" w:rsidRDefault="005E12BE" w:rsidP="005E12BE">
      <w:pPr>
        <w:spacing w:after="0" w:line="360" w:lineRule="auto"/>
        <w:ind w:firstLine="709"/>
        <w:jc w:val="both"/>
        <w:rPr>
          <w:rFonts w:ascii="Times New Roman" w:hAnsi="Times New Roman" w:cs="Times New Roman"/>
          <w:sz w:val="28"/>
          <w:szCs w:val="28"/>
        </w:rPr>
      </w:pPr>
      <w:r w:rsidRPr="0090608A">
        <w:rPr>
          <w:rFonts w:ascii="Times New Roman" w:hAnsi="Times New Roman" w:cs="Times New Roman"/>
          <w:sz w:val="28"/>
          <w:szCs w:val="28"/>
        </w:rPr>
        <w:t xml:space="preserve">13) </w:t>
      </w:r>
      <w:proofErr w:type="spellStart"/>
      <w:r w:rsidRPr="0090608A">
        <w:rPr>
          <w:rFonts w:ascii="Times New Roman" w:hAnsi="Times New Roman" w:cs="Times New Roman"/>
          <w:sz w:val="28"/>
          <w:szCs w:val="28"/>
        </w:rPr>
        <w:t>Тебекин</w:t>
      </w:r>
      <w:proofErr w:type="spellEnd"/>
      <w:r w:rsidRPr="0090608A">
        <w:rPr>
          <w:rFonts w:ascii="Times New Roman" w:hAnsi="Times New Roman" w:cs="Times New Roman"/>
          <w:sz w:val="28"/>
          <w:szCs w:val="28"/>
        </w:rPr>
        <w:t xml:space="preserve">, А. В. Стратегический менеджмент: учебник для прикладного </w:t>
      </w:r>
      <w:proofErr w:type="spellStart"/>
      <w:r w:rsidRPr="0090608A">
        <w:rPr>
          <w:rFonts w:ascii="Times New Roman" w:hAnsi="Times New Roman" w:cs="Times New Roman"/>
          <w:sz w:val="28"/>
          <w:szCs w:val="28"/>
        </w:rPr>
        <w:t>бакалавриата</w:t>
      </w:r>
      <w:proofErr w:type="spellEnd"/>
      <w:r w:rsidRPr="0090608A">
        <w:rPr>
          <w:rFonts w:ascii="Times New Roman" w:hAnsi="Times New Roman" w:cs="Times New Roman"/>
          <w:sz w:val="28"/>
          <w:szCs w:val="28"/>
        </w:rPr>
        <w:t xml:space="preserve"> / А. В. </w:t>
      </w:r>
      <w:proofErr w:type="spellStart"/>
      <w:r w:rsidRPr="0090608A">
        <w:rPr>
          <w:rFonts w:ascii="Times New Roman" w:hAnsi="Times New Roman" w:cs="Times New Roman"/>
          <w:sz w:val="28"/>
          <w:szCs w:val="28"/>
        </w:rPr>
        <w:t>Тебекин</w:t>
      </w:r>
      <w:proofErr w:type="spellEnd"/>
      <w:r w:rsidRPr="0090608A">
        <w:rPr>
          <w:rFonts w:ascii="Times New Roman" w:hAnsi="Times New Roman" w:cs="Times New Roman"/>
          <w:sz w:val="28"/>
          <w:szCs w:val="28"/>
        </w:rPr>
        <w:t xml:space="preserve">. — 2-е изд., пер. и доп. — М.: Издательство </w:t>
      </w:r>
      <w:proofErr w:type="spellStart"/>
      <w:r w:rsidRPr="0090608A">
        <w:rPr>
          <w:rFonts w:ascii="Times New Roman" w:hAnsi="Times New Roman" w:cs="Times New Roman"/>
          <w:sz w:val="28"/>
          <w:szCs w:val="28"/>
        </w:rPr>
        <w:t>Юрайт</w:t>
      </w:r>
      <w:proofErr w:type="spellEnd"/>
      <w:r w:rsidRPr="0090608A">
        <w:rPr>
          <w:rFonts w:ascii="Times New Roman" w:hAnsi="Times New Roman" w:cs="Times New Roman"/>
          <w:sz w:val="28"/>
          <w:szCs w:val="28"/>
        </w:rPr>
        <w:t>, 2017. — 333 с.</w:t>
      </w:r>
    </w:p>
    <w:p w:rsidR="005E12BE" w:rsidRPr="0090608A" w:rsidRDefault="005E12BE" w:rsidP="005E12BE">
      <w:pPr>
        <w:spacing w:after="0" w:line="360" w:lineRule="auto"/>
        <w:ind w:firstLine="709"/>
        <w:jc w:val="both"/>
        <w:rPr>
          <w:rFonts w:ascii="Times New Roman" w:hAnsi="Times New Roman" w:cs="Times New Roman"/>
          <w:sz w:val="28"/>
          <w:szCs w:val="28"/>
        </w:rPr>
      </w:pPr>
      <w:r w:rsidRPr="0090608A">
        <w:rPr>
          <w:rFonts w:ascii="Times New Roman" w:hAnsi="Times New Roman" w:cs="Times New Roman"/>
          <w:sz w:val="28"/>
          <w:szCs w:val="28"/>
        </w:rPr>
        <w:t xml:space="preserve">14) </w:t>
      </w:r>
      <w:proofErr w:type="spellStart"/>
      <w:r w:rsidRPr="0090608A">
        <w:rPr>
          <w:rFonts w:ascii="Times New Roman" w:hAnsi="Times New Roman" w:cs="Times New Roman"/>
          <w:sz w:val="28"/>
          <w:szCs w:val="28"/>
        </w:rPr>
        <w:t>Фатхутдинов</w:t>
      </w:r>
      <w:proofErr w:type="spellEnd"/>
      <w:r w:rsidRPr="0090608A">
        <w:rPr>
          <w:rFonts w:ascii="Times New Roman" w:hAnsi="Times New Roman" w:cs="Times New Roman"/>
          <w:sz w:val="28"/>
          <w:szCs w:val="28"/>
        </w:rPr>
        <w:t xml:space="preserve"> Р. А. Инновационный менеджмент. Учебник, 4-е изд./ Р.А. </w:t>
      </w:r>
      <w:proofErr w:type="spellStart"/>
      <w:r w:rsidRPr="0090608A">
        <w:rPr>
          <w:rFonts w:ascii="Times New Roman" w:hAnsi="Times New Roman" w:cs="Times New Roman"/>
          <w:sz w:val="28"/>
          <w:szCs w:val="28"/>
        </w:rPr>
        <w:t>Фатхутдинов</w:t>
      </w:r>
      <w:proofErr w:type="spellEnd"/>
      <w:r w:rsidRPr="0090608A">
        <w:rPr>
          <w:rFonts w:ascii="Times New Roman" w:hAnsi="Times New Roman" w:cs="Times New Roman"/>
          <w:sz w:val="28"/>
          <w:szCs w:val="28"/>
        </w:rPr>
        <w:t xml:space="preserve"> — СПб.: Питер, 20</w:t>
      </w:r>
      <w:r>
        <w:rPr>
          <w:rFonts w:ascii="Times New Roman" w:hAnsi="Times New Roman" w:cs="Times New Roman"/>
          <w:sz w:val="28"/>
          <w:szCs w:val="28"/>
        </w:rPr>
        <w:t>17</w:t>
      </w:r>
      <w:r w:rsidRPr="0090608A">
        <w:rPr>
          <w:rFonts w:ascii="Times New Roman" w:hAnsi="Times New Roman" w:cs="Times New Roman"/>
          <w:sz w:val="28"/>
          <w:szCs w:val="28"/>
        </w:rPr>
        <w:t>. — 400 с:</w:t>
      </w:r>
    </w:p>
    <w:p w:rsidR="005E12BE" w:rsidRPr="0090608A" w:rsidRDefault="005E12BE" w:rsidP="005E12BE">
      <w:pPr>
        <w:spacing w:after="0" w:line="360" w:lineRule="auto"/>
        <w:ind w:firstLine="709"/>
        <w:jc w:val="both"/>
        <w:rPr>
          <w:rFonts w:ascii="Times New Roman" w:hAnsi="Times New Roman" w:cs="Times New Roman"/>
          <w:sz w:val="28"/>
          <w:szCs w:val="28"/>
        </w:rPr>
      </w:pPr>
      <w:r w:rsidRPr="0090608A">
        <w:rPr>
          <w:rFonts w:ascii="Times New Roman" w:hAnsi="Times New Roman" w:cs="Times New Roman"/>
          <w:sz w:val="28"/>
          <w:szCs w:val="28"/>
        </w:rPr>
        <w:t>15) Финансы: учебник / коллектив авторов; под ред. Е. В. Маркиной. — 2-е изд., стер. — М.: КНОРУС, 201</w:t>
      </w:r>
      <w:r>
        <w:rPr>
          <w:rFonts w:ascii="Times New Roman" w:hAnsi="Times New Roman" w:cs="Times New Roman"/>
          <w:sz w:val="28"/>
          <w:szCs w:val="28"/>
        </w:rPr>
        <w:t>7</w:t>
      </w:r>
      <w:r w:rsidRPr="0090608A">
        <w:rPr>
          <w:rFonts w:ascii="Times New Roman" w:hAnsi="Times New Roman" w:cs="Times New Roman"/>
          <w:sz w:val="28"/>
          <w:szCs w:val="28"/>
        </w:rPr>
        <w:t>. — 432 с.</w:t>
      </w:r>
    </w:p>
    <w:p w:rsidR="00E1244C" w:rsidRPr="004847BC" w:rsidRDefault="00E1244C" w:rsidP="0042099A">
      <w:pPr>
        <w:spacing w:after="0" w:line="360" w:lineRule="auto"/>
        <w:ind w:firstLine="709"/>
        <w:jc w:val="both"/>
        <w:rPr>
          <w:rFonts w:ascii="Times New Roman" w:hAnsi="Times New Roman" w:cs="Times New Roman"/>
          <w:sz w:val="28"/>
          <w:szCs w:val="28"/>
        </w:rPr>
      </w:pPr>
    </w:p>
    <w:sectPr w:rsidR="00E1244C" w:rsidRPr="004847BC" w:rsidSect="001F64E4">
      <w:footerReference w:type="default" r:id="rId1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EE0" w:rsidRDefault="005A5EE0" w:rsidP="001F64E4">
      <w:pPr>
        <w:spacing w:after="0" w:line="240" w:lineRule="auto"/>
      </w:pPr>
      <w:r>
        <w:separator/>
      </w:r>
    </w:p>
  </w:endnote>
  <w:endnote w:type="continuationSeparator" w:id="0">
    <w:p w:rsidR="005A5EE0" w:rsidRDefault="005A5EE0" w:rsidP="001F6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978433"/>
      <w:docPartObj>
        <w:docPartGallery w:val="Page Numbers (Bottom of Page)"/>
        <w:docPartUnique/>
      </w:docPartObj>
    </w:sdtPr>
    <w:sdtEndPr/>
    <w:sdtContent>
      <w:p w:rsidR="001F64E4" w:rsidRDefault="001F64E4">
        <w:pPr>
          <w:pStyle w:val="a5"/>
          <w:jc w:val="center"/>
        </w:pPr>
        <w:r>
          <w:fldChar w:fldCharType="begin"/>
        </w:r>
        <w:r>
          <w:instrText>PAGE   \* MERGEFORMAT</w:instrText>
        </w:r>
        <w:r>
          <w:fldChar w:fldCharType="separate"/>
        </w:r>
        <w:r w:rsidR="005E12BE">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EE0" w:rsidRDefault="005A5EE0" w:rsidP="001F64E4">
      <w:pPr>
        <w:spacing w:after="0" w:line="240" w:lineRule="auto"/>
      </w:pPr>
      <w:r>
        <w:separator/>
      </w:r>
    </w:p>
  </w:footnote>
  <w:footnote w:type="continuationSeparator" w:id="0">
    <w:p w:rsidR="005A5EE0" w:rsidRDefault="005A5EE0" w:rsidP="001F64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FD4"/>
    <w:rsid w:val="001A789B"/>
    <w:rsid w:val="001F64E4"/>
    <w:rsid w:val="0042099A"/>
    <w:rsid w:val="004847BC"/>
    <w:rsid w:val="004F0A9D"/>
    <w:rsid w:val="0057617D"/>
    <w:rsid w:val="005A5EE0"/>
    <w:rsid w:val="005E12BE"/>
    <w:rsid w:val="005E7C23"/>
    <w:rsid w:val="00670489"/>
    <w:rsid w:val="00716A3C"/>
    <w:rsid w:val="00932800"/>
    <w:rsid w:val="00966786"/>
    <w:rsid w:val="009E5FD4"/>
    <w:rsid w:val="00A2698D"/>
    <w:rsid w:val="00AE49E0"/>
    <w:rsid w:val="00B57E99"/>
    <w:rsid w:val="00B851C6"/>
    <w:rsid w:val="00C047D0"/>
    <w:rsid w:val="00CD6046"/>
    <w:rsid w:val="00D22379"/>
    <w:rsid w:val="00D22DAC"/>
    <w:rsid w:val="00D5644F"/>
    <w:rsid w:val="00E12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651C9"/>
  <w15:chartTrackingRefBased/>
  <w15:docId w15:val="{8B993533-A455-4685-8F95-53CE67326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64E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F64E4"/>
  </w:style>
  <w:style w:type="paragraph" w:styleId="a5">
    <w:name w:val="footer"/>
    <w:basedOn w:val="a"/>
    <w:link w:val="a6"/>
    <w:uiPriority w:val="99"/>
    <w:unhideWhenUsed/>
    <w:rsid w:val="001F64E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F64E4"/>
  </w:style>
  <w:style w:type="table" w:styleId="a7">
    <w:name w:val="Table Grid"/>
    <w:basedOn w:val="a1"/>
    <w:rsid w:val="00D22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chart" Target="charts/chart9.xml"/><Relationship Id="rId10" Type="http://schemas.openxmlformats.org/officeDocument/2006/relationships/chart" Target="charts/chart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_____Microsoft_Excel5.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_____Microsoft_Excel6.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_____Microsoft_Excel7.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_____Microsoft_Excel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Лист1!$B$1</c:f>
              <c:strCache>
                <c:ptCount val="1"/>
                <c:pt idx="0">
                  <c:v>Безалкогольные напитки</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2018</c:v>
                </c:pt>
                <c:pt idx="1">
                  <c:v>2019</c:v>
                </c:pt>
                <c:pt idx="2">
                  <c:v>2020</c:v>
                </c:pt>
                <c:pt idx="3">
                  <c:v>2021</c:v>
                </c:pt>
                <c:pt idx="4">
                  <c:v>2022</c:v>
                </c:pt>
              </c:numCache>
            </c:numRef>
          </c:cat>
          <c:val>
            <c:numRef>
              <c:f>Лист1!$B$2:$B$6</c:f>
              <c:numCache>
                <c:formatCode>General</c:formatCode>
                <c:ptCount val="5"/>
                <c:pt idx="0">
                  <c:v>95.6</c:v>
                </c:pt>
                <c:pt idx="1">
                  <c:v>107.3</c:v>
                </c:pt>
                <c:pt idx="2">
                  <c:v>126.5</c:v>
                </c:pt>
                <c:pt idx="3">
                  <c:v>164.6</c:v>
                </c:pt>
                <c:pt idx="4">
                  <c:v>142.9</c:v>
                </c:pt>
              </c:numCache>
            </c:numRef>
          </c:val>
          <c:smooth val="0"/>
          <c:extLst>
            <c:ext xmlns:c16="http://schemas.microsoft.com/office/drawing/2014/chart" uri="{C3380CC4-5D6E-409C-BE32-E72D297353CC}">
              <c16:uniqueId val="{00000000-7A20-4845-A9B4-AD13CC615853}"/>
            </c:ext>
          </c:extLst>
        </c:ser>
        <c:ser>
          <c:idx val="1"/>
          <c:order val="1"/>
          <c:tx>
            <c:strRef>
              <c:f>Лист1!$C$1</c:f>
              <c:strCache>
                <c:ptCount val="1"/>
                <c:pt idx="0">
                  <c:v>Сокосодержащие продукты</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2018</c:v>
                </c:pt>
                <c:pt idx="1">
                  <c:v>2019</c:v>
                </c:pt>
                <c:pt idx="2">
                  <c:v>2020</c:v>
                </c:pt>
                <c:pt idx="3">
                  <c:v>2021</c:v>
                </c:pt>
                <c:pt idx="4">
                  <c:v>2022</c:v>
                </c:pt>
              </c:numCache>
            </c:numRef>
          </c:cat>
          <c:val>
            <c:numRef>
              <c:f>Лист1!$C$2:$C$6</c:f>
              <c:numCache>
                <c:formatCode>General</c:formatCode>
                <c:ptCount val="5"/>
                <c:pt idx="0">
                  <c:v>74.7</c:v>
                </c:pt>
                <c:pt idx="1">
                  <c:v>81.900000000000006</c:v>
                </c:pt>
                <c:pt idx="2">
                  <c:v>82</c:v>
                </c:pt>
                <c:pt idx="3">
                  <c:v>68.400000000000006</c:v>
                </c:pt>
                <c:pt idx="4">
                  <c:v>62.9</c:v>
                </c:pt>
              </c:numCache>
            </c:numRef>
          </c:val>
          <c:smooth val="0"/>
          <c:extLst>
            <c:ext xmlns:c16="http://schemas.microsoft.com/office/drawing/2014/chart" uri="{C3380CC4-5D6E-409C-BE32-E72D297353CC}">
              <c16:uniqueId val="{00000001-7A20-4845-A9B4-AD13CC615853}"/>
            </c:ext>
          </c:extLst>
        </c:ser>
        <c:ser>
          <c:idx val="2"/>
          <c:order val="2"/>
          <c:tx>
            <c:strRef>
              <c:f>Лист1!$D$1</c:f>
              <c:strCache>
                <c:ptCount val="1"/>
                <c:pt idx="0">
                  <c:v>Минеральнаые воды</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2018</c:v>
                </c:pt>
                <c:pt idx="1">
                  <c:v>2019</c:v>
                </c:pt>
                <c:pt idx="2">
                  <c:v>2020</c:v>
                </c:pt>
                <c:pt idx="3">
                  <c:v>2021</c:v>
                </c:pt>
                <c:pt idx="4">
                  <c:v>2022</c:v>
                </c:pt>
              </c:numCache>
            </c:numRef>
          </c:cat>
          <c:val>
            <c:numRef>
              <c:f>Лист1!$D$2:$D$6</c:f>
              <c:numCache>
                <c:formatCode>General</c:formatCode>
                <c:ptCount val="5"/>
                <c:pt idx="0">
                  <c:v>31.4</c:v>
                </c:pt>
                <c:pt idx="1">
                  <c:v>31.9</c:v>
                </c:pt>
                <c:pt idx="2">
                  <c:v>26.8</c:v>
                </c:pt>
                <c:pt idx="3">
                  <c:v>30.9</c:v>
                </c:pt>
                <c:pt idx="4">
                  <c:v>32.6</c:v>
                </c:pt>
              </c:numCache>
            </c:numRef>
          </c:val>
          <c:smooth val="0"/>
          <c:extLst>
            <c:ext xmlns:c16="http://schemas.microsoft.com/office/drawing/2014/chart" uri="{C3380CC4-5D6E-409C-BE32-E72D297353CC}">
              <c16:uniqueId val="{00000002-7A20-4845-A9B4-AD13CC615853}"/>
            </c:ext>
          </c:extLst>
        </c:ser>
        <c:dLbls>
          <c:dLblPos val="t"/>
          <c:showLegendKey val="0"/>
          <c:showVal val="1"/>
          <c:showCatName val="0"/>
          <c:showSerName val="0"/>
          <c:showPercent val="0"/>
          <c:showBubbleSize val="0"/>
        </c:dLbls>
        <c:smooth val="0"/>
        <c:axId val="465921648"/>
        <c:axId val="465923288"/>
      </c:lineChart>
      <c:catAx>
        <c:axId val="465921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5923288"/>
        <c:crosses val="autoZero"/>
        <c:auto val="1"/>
        <c:lblAlgn val="ctr"/>
        <c:lblOffset val="100"/>
        <c:noMultiLvlLbl val="0"/>
      </c:catAx>
      <c:valAx>
        <c:axId val="465923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5921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Лист1!$B$1</c:f>
              <c:strCache>
                <c:ptCount val="1"/>
                <c:pt idx="0">
                  <c:v>Безалкогольные напитки</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2018</c:v>
                </c:pt>
                <c:pt idx="1">
                  <c:v>2019</c:v>
                </c:pt>
                <c:pt idx="2">
                  <c:v>2020</c:v>
                </c:pt>
                <c:pt idx="3">
                  <c:v>2021</c:v>
                </c:pt>
                <c:pt idx="4">
                  <c:v>2022</c:v>
                </c:pt>
              </c:numCache>
            </c:numRef>
          </c:cat>
          <c:val>
            <c:numRef>
              <c:f>Лист1!$B$2:$B$6</c:f>
              <c:numCache>
                <c:formatCode>General</c:formatCode>
                <c:ptCount val="5"/>
                <c:pt idx="0">
                  <c:v>45.2</c:v>
                </c:pt>
                <c:pt idx="1">
                  <c:v>55.8</c:v>
                </c:pt>
                <c:pt idx="2">
                  <c:v>75.8</c:v>
                </c:pt>
                <c:pt idx="3">
                  <c:v>77.900000000000006</c:v>
                </c:pt>
                <c:pt idx="4">
                  <c:v>79.8</c:v>
                </c:pt>
              </c:numCache>
            </c:numRef>
          </c:val>
          <c:smooth val="0"/>
          <c:extLst>
            <c:ext xmlns:c16="http://schemas.microsoft.com/office/drawing/2014/chart" uri="{C3380CC4-5D6E-409C-BE32-E72D297353CC}">
              <c16:uniqueId val="{00000000-34C7-4484-8419-190BB485750F}"/>
            </c:ext>
          </c:extLst>
        </c:ser>
        <c:ser>
          <c:idx val="1"/>
          <c:order val="1"/>
          <c:tx>
            <c:strRef>
              <c:f>Лист1!$C$1</c:f>
              <c:strCache>
                <c:ptCount val="1"/>
                <c:pt idx="0">
                  <c:v>Сокосодержащие продукты</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2018</c:v>
                </c:pt>
                <c:pt idx="1">
                  <c:v>2019</c:v>
                </c:pt>
                <c:pt idx="2">
                  <c:v>2020</c:v>
                </c:pt>
                <c:pt idx="3">
                  <c:v>2021</c:v>
                </c:pt>
                <c:pt idx="4">
                  <c:v>2022</c:v>
                </c:pt>
              </c:numCache>
            </c:numRef>
          </c:cat>
          <c:val>
            <c:numRef>
              <c:f>Лист1!$C$2:$C$6</c:f>
              <c:numCache>
                <c:formatCode>General</c:formatCode>
                <c:ptCount val="5"/>
                <c:pt idx="0">
                  <c:v>35.200000000000003</c:v>
                </c:pt>
                <c:pt idx="1">
                  <c:v>39.799999999999997</c:v>
                </c:pt>
                <c:pt idx="2">
                  <c:v>45.5</c:v>
                </c:pt>
                <c:pt idx="3">
                  <c:v>42.9</c:v>
                </c:pt>
                <c:pt idx="4">
                  <c:v>44.9</c:v>
                </c:pt>
              </c:numCache>
            </c:numRef>
          </c:val>
          <c:smooth val="0"/>
          <c:extLst>
            <c:ext xmlns:c16="http://schemas.microsoft.com/office/drawing/2014/chart" uri="{C3380CC4-5D6E-409C-BE32-E72D297353CC}">
              <c16:uniqueId val="{00000001-34C7-4484-8419-190BB485750F}"/>
            </c:ext>
          </c:extLst>
        </c:ser>
        <c:ser>
          <c:idx val="2"/>
          <c:order val="2"/>
          <c:tx>
            <c:strRef>
              <c:f>Лист1!$D$1</c:f>
              <c:strCache>
                <c:ptCount val="1"/>
                <c:pt idx="0">
                  <c:v>Минеральнаые воды</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2018</c:v>
                </c:pt>
                <c:pt idx="1">
                  <c:v>2019</c:v>
                </c:pt>
                <c:pt idx="2">
                  <c:v>2020</c:v>
                </c:pt>
                <c:pt idx="3">
                  <c:v>2021</c:v>
                </c:pt>
                <c:pt idx="4">
                  <c:v>2022</c:v>
                </c:pt>
              </c:numCache>
            </c:numRef>
          </c:cat>
          <c:val>
            <c:numRef>
              <c:f>Лист1!$D$2:$D$6</c:f>
              <c:numCache>
                <c:formatCode>General</c:formatCode>
                <c:ptCount val="5"/>
                <c:pt idx="0">
                  <c:v>15.2</c:v>
                </c:pt>
                <c:pt idx="1">
                  <c:v>16.399999999999999</c:v>
                </c:pt>
                <c:pt idx="2">
                  <c:v>19.100000000000001</c:v>
                </c:pt>
                <c:pt idx="3">
                  <c:v>20.100000000000001</c:v>
                </c:pt>
                <c:pt idx="4">
                  <c:v>22.5</c:v>
                </c:pt>
              </c:numCache>
            </c:numRef>
          </c:val>
          <c:smooth val="0"/>
          <c:extLst>
            <c:ext xmlns:c16="http://schemas.microsoft.com/office/drawing/2014/chart" uri="{C3380CC4-5D6E-409C-BE32-E72D297353CC}">
              <c16:uniqueId val="{00000002-34C7-4484-8419-190BB485750F}"/>
            </c:ext>
          </c:extLst>
        </c:ser>
        <c:dLbls>
          <c:dLblPos val="t"/>
          <c:showLegendKey val="0"/>
          <c:showVal val="1"/>
          <c:showCatName val="0"/>
          <c:showSerName val="0"/>
          <c:showPercent val="0"/>
          <c:showBubbleSize val="0"/>
        </c:dLbls>
        <c:smooth val="0"/>
        <c:axId val="465921648"/>
        <c:axId val="465923288"/>
      </c:lineChart>
      <c:catAx>
        <c:axId val="465921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5923288"/>
        <c:crosses val="autoZero"/>
        <c:auto val="1"/>
        <c:lblAlgn val="ctr"/>
        <c:lblOffset val="100"/>
        <c:noMultiLvlLbl val="0"/>
      </c:catAx>
      <c:valAx>
        <c:axId val="465923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5921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206-4432-987F-D10870C2A11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206-4432-987F-D10870C2A11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206-4432-987F-D10870C2A11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206-4432-987F-D10870C2A11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206-4432-987F-D10870C2A11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Лист1!$A$2:$A$6</c:f>
              <c:strCache>
                <c:ptCount val="5"/>
                <c:pt idx="0">
                  <c:v>до 18 лет</c:v>
                </c:pt>
                <c:pt idx="1">
                  <c:v>18-30 лет</c:v>
                </c:pt>
                <c:pt idx="2">
                  <c:v>31-45</c:v>
                </c:pt>
                <c:pt idx="3">
                  <c:v>46-60</c:v>
                </c:pt>
                <c:pt idx="4">
                  <c:v>старше 60</c:v>
                </c:pt>
              </c:strCache>
            </c:strRef>
          </c:cat>
          <c:val>
            <c:numRef>
              <c:f>Лист1!$B$2:$B$6</c:f>
              <c:numCache>
                <c:formatCode>0%</c:formatCode>
                <c:ptCount val="5"/>
                <c:pt idx="0">
                  <c:v>0.3</c:v>
                </c:pt>
                <c:pt idx="1">
                  <c:v>0.3</c:v>
                </c:pt>
                <c:pt idx="2">
                  <c:v>0.2</c:v>
                </c:pt>
                <c:pt idx="3">
                  <c:v>0.1</c:v>
                </c:pt>
                <c:pt idx="4">
                  <c:v>0.1</c:v>
                </c:pt>
              </c:numCache>
            </c:numRef>
          </c:val>
          <c:extLst>
            <c:ext xmlns:c16="http://schemas.microsoft.com/office/drawing/2014/chart" uri="{C3380CC4-5D6E-409C-BE32-E72D297353CC}">
              <c16:uniqueId val="{0000000A-E206-4432-987F-D10870C2A116}"/>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BDC-4F9E-B8B0-69D377A6A1D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BDC-4F9E-B8B0-69D377A6A1D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BDC-4F9E-B8B0-69D377A6A1D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BDC-4F9E-B8B0-69D377A6A1D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1BDC-4F9E-B8B0-69D377A6A1D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Лист1!$A$2:$A$6</c:f>
              <c:strCache>
                <c:ptCount val="5"/>
                <c:pt idx="0">
                  <c:v>каждый день</c:v>
                </c:pt>
                <c:pt idx="1">
                  <c:v>раз в 3 дня</c:v>
                </c:pt>
                <c:pt idx="2">
                  <c:v>раз в неделю</c:v>
                </c:pt>
                <c:pt idx="3">
                  <c:v>раз в месяц</c:v>
                </c:pt>
                <c:pt idx="4">
                  <c:v>реже, чем раз в месяц</c:v>
                </c:pt>
              </c:strCache>
            </c:strRef>
          </c:cat>
          <c:val>
            <c:numRef>
              <c:f>Лист1!$B$2:$B$6</c:f>
              <c:numCache>
                <c:formatCode>0%</c:formatCode>
                <c:ptCount val="5"/>
                <c:pt idx="0">
                  <c:v>0.2</c:v>
                </c:pt>
                <c:pt idx="1">
                  <c:v>0.2</c:v>
                </c:pt>
                <c:pt idx="2">
                  <c:v>0.3</c:v>
                </c:pt>
                <c:pt idx="3">
                  <c:v>0.2</c:v>
                </c:pt>
                <c:pt idx="4">
                  <c:v>0.1</c:v>
                </c:pt>
              </c:numCache>
            </c:numRef>
          </c:val>
          <c:extLst>
            <c:ext xmlns:c16="http://schemas.microsoft.com/office/drawing/2014/chart" uri="{C3380CC4-5D6E-409C-BE32-E72D297353CC}">
              <c16:uniqueId val="{0000000A-1BDC-4F9E-B8B0-69D377A6A1DB}"/>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A1D-4AD4-87D5-658437F5C8F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A1D-4AD4-87D5-658437F5C8F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A1D-4AD4-87D5-658437F5C8F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A1D-4AD4-87D5-658437F5C8F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A1D-4AD4-87D5-658437F5C8FA}"/>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2A1D-4AD4-87D5-658437F5C8F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Лист1!$A$2:$A$7</c:f>
              <c:strCache>
                <c:ptCount val="6"/>
                <c:pt idx="0">
                  <c:v>соки</c:v>
                </c:pt>
                <c:pt idx="1">
                  <c:v>минеральные воды</c:v>
                </c:pt>
                <c:pt idx="2">
                  <c:v>газированные напитки</c:v>
                </c:pt>
                <c:pt idx="3">
                  <c:v>квасы</c:v>
                </c:pt>
                <c:pt idx="4">
                  <c:v>энергетические напитки</c:v>
                </c:pt>
                <c:pt idx="5">
                  <c:v>холодные чаи</c:v>
                </c:pt>
              </c:strCache>
            </c:strRef>
          </c:cat>
          <c:val>
            <c:numRef>
              <c:f>Лист1!$B$2:$B$7</c:f>
              <c:numCache>
                <c:formatCode>0%</c:formatCode>
                <c:ptCount val="6"/>
                <c:pt idx="0">
                  <c:v>0.3</c:v>
                </c:pt>
                <c:pt idx="1">
                  <c:v>0.2</c:v>
                </c:pt>
                <c:pt idx="2">
                  <c:v>0.2</c:v>
                </c:pt>
                <c:pt idx="3">
                  <c:v>0.1</c:v>
                </c:pt>
                <c:pt idx="4">
                  <c:v>0.1</c:v>
                </c:pt>
                <c:pt idx="5">
                  <c:v>0.1</c:v>
                </c:pt>
              </c:numCache>
            </c:numRef>
          </c:val>
          <c:extLst>
            <c:ext xmlns:c16="http://schemas.microsoft.com/office/drawing/2014/chart" uri="{C3380CC4-5D6E-409C-BE32-E72D297353CC}">
              <c16:uniqueId val="{0000000C-2A1D-4AD4-87D5-658437F5C8FA}"/>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E27-4E35-8443-E139BBE03CC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E27-4E35-8443-E139BBE03CC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E27-4E35-8443-E139BBE03CC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E27-4E35-8443-E139BBE03CC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4E27-4E35-8443-E139BBE03CC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Лист1!$A$2:$A$6</c:f>
              <c:strCache>
                <c:ptCount val="5"/>
                <c:pt idx="0">
                  <c:v>Вкус</c:v>
                </c:pt>
                <c:pt idx="1">
                  <c:v>Цена</c:v>
                </c:pt>
                <c:pt idx="2">
                  <c:v>Торговая марка</c:v>
                </c:pt>
                <c:pt idx="3">
                  <c:v>Состав</c:v>
                </c:pt>
                <c:pt idx="4">
                  <c:v>Цвет напитка</c:v>
                </c:pt>
              </c:strCache>
            </c:strRef>
          </c:cat>
          <c:val>
            <c:numRef>
              <c:f>Лист1!$B$2:$B$6</c:f>
              <c:numCache>
                <c:formatCode>0%</c:formatCode>
                <c:ptCount val="5"/>
                <c:pt idx="0">
                  <c:v>0.4</c:v>
                </c:pt>
                <c:pt idx="1">
                  <c:v>0.2</c:v>
                </c:pt>
                <c:pt idx="2">
                  <c:v>0.1</c:v>
                </c:pt>
                <c:pt idx="3">
                  <c:v>0.2</c:v>
                </c:pt>
                <c:pt idx="4">
                  <c:v>0.1</c:v>
                </c:pt>
              </c:numCache>
            </c:numRef>
          </c:val>
          <c:extLst>
            <c:ext xmlns:c16="http://schemas.microsoft.com/office/drawing/2014/chart" uri="{C3380CC4-5D6E-409C-BE32-E72D297353CC}">
              <c16:uniqueId val="{0000000A-4E27-4E35-8443-E139BBE03CC9}"/>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Столбец1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3AE-4A57-B45D-01E8320EF4C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3AE-4A57-B45D-01E8320EF4C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3AE-4A57-B45D-01E8320EF4C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3AE-4A57-B45D-01E8320EF4C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Отечественные</c:v>
                </c:pt>
                <c:pt idx="1">
                  <c:v>Зарубежные</c:v>
                </c:pt>
                <c:pt idx="2">
                  <c:v>И те и другие в равной степени</c:v>
                </c:pt>
              </c:strCache>
            </c:strRef>
          </c:cat>
          <c:val>
            <c:numRef>
              <c:f>Лист1!$B$2:$B$5</c:f>
              <c:numCache>
                <c:formatCode>0%</c:formatCode>
                <c:ptCount val="4"/>
                <c:pt idx="0">
                  <c:v>0.3</c:v>
                </c:pt>
                <c:pt idx="1">
                  <c:v>0.2</c:v>
                </c:pt>
                <c:pt idx="2">
                  <c:v>0.5</c:v>
                </c:pt>
              </c:numCache>
            </c:numRef>
          </c:val>
          <c:extLst>
            <c:ext xmlns:c16="http://schemas.microsoft.com/office/drawing/2014/chart" uri="{C3380CC4-5D6E-409C-BE32-E72D297353CC}">
              <c16:uniqueId val="{00000008-63AE-4A57-B45D-01E8320EF4CD}"/>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3DD-4D0B-B1B3-187F5EFBB40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3DD-4D0B-B1B3-187F5EFBB40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3DD-4D0B-B1B3-187F5EFBB40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3DD-4D0B-B1B3-187F5EFBB40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3DD-4D0B-B1B3-187F5EFBB40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Лист1!$A$2:$A$6</c:f>
              <c:strCache>
                <c:ptCount val="5"/>
                <c:pt idx="0">
                  <c:v>В гипермакетах</c:v>
                </c:pt>
                <c:pt idx="1">
                  <c:v>В небольших магазинах</c:v>
                </c:pt>
                <c:pt idx="2">
                  <c:v>В ларьках</c:v>
                </c:pt>
                <c:pt idx="3">
                  <c:v>На рынке</c:v>
                </c:pt>
                <c:pt idx="4">
                  <c:v>В кафе</c:v>
                </c:pt>
              </c:strCache>
            </c:strRef>
          </c:cat>
          <c:val>
            <c:numRef>
              <c:f>Лист1!$B$2:$B$6</c:f>
              <c:numCache>
                <c:formatCode>0%</c:formatCode>
                <c:ptCount val="5"/>
                <c:pt idx="0">
                  <c:v>0.2</c:v>
                </c:pt>
                <c:pt idx="1">
                  <c:v>0.3</c:v>
                </c:pt>
                <c:pt idx="2">
                  <c:v>0.3</c:v>
                </c:pt>
                <c:pt idx="3">
                  <c:v>0.1</c:v>
                </c:pt>
                <c:pt idx="4">
                  <c:v>0.1</c:v>
                </c:pt>
              </c:numCache>
            </c:numRef>
          </c:val>
          <c:extLst>
            <c:ext xmlns:c16="http://schemas.microsoft.com/office/drawing/2014/chart" uri="{C3380CC4-5D6E-409C-BE32-E72D297353CC}">
              <c16:uniqueId val="{0000000A-F3DD-4D0B-B1B3-187F5EFBB40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Лист1!$B$1</c:f>
              <c:strCache>
                <c:ptCount val="1"/>
                <c:pt idx="0">
                  <c:v>Ряд 1</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Лист1!$A$2:$A$12</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Лист1!$B$2:$B$12</c:f>
              <c:numCache>
                <c:formatCode>General</c:formatCode>
                <c:ptCount val="11"/>
                <c:pt idx="0">
                  <c:v>80</c:v>
                </c:pt>
                <c:pt idx="1">
                  <c:v>85</c:v>
                </c:pt>
                <c:pt idx="2">
                  <c:v>90</c:v>
                </c:pt>
                <c:pt idx="3">
                  <c:v>98</c:v>
                </c:pt>
                <c:pt idx="4">
                  <c:v>115</c:v>
                </c:pt>
                <c:pt idx="5">
                  <c:v>125</c:v>
                </c:pt>
                <c:pt idx="6">
                  <c:v>132</c:v>
                </c:pt>
                <c:pt idx="7">
                  <c:v>139</c:v>
                </c:pt>
                <c:pt idx="8">
                  <c:v>148</c:v>
                </c:pt>
                <c:pt idx="9">
                  <c:v>154</c:v>
                </c:pt>
                <c:pt idx="10">
                  <c:v>161</c:v>
                </c:pt>
              </c:numCache>
            </c:numRef>
          </c:val>
          <c:smooth val="0"/>
          <c:extLst>
            <c:ext xmlns:c16="http://schemas.microsoft.com/office/drawing/2014/chart" uri="{C3380CC4-5D6E-409C-BE32-E72D297353CC}">
              <c16:uniqueId val="{00000000-3DBA-4C8D-943E-21A7424F1CAA}"/>
            </c:ext>
          </c:extLst>
        </c:ser>
        <c:ser>
          <c:idx val="1"/>
          <c:order val="1"/>
          <c:tx>
            <c:strRef>
              <c:f>Лист1!$C$1</c:f>
              <c:strCache>
                <c:ptCount val="1"/>
                <c:pt idx="0">
                  <c:v>Ряд 2</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Лист1!$A$2:$A$12</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Лист1!$C$2:$C$12</c:f>
              <c:numCache>
                <c:formatCode>General</c:formatCode>
                <c:ptCount val="11"/>
              </c:numCache>
            </c:numRef>
          </c:val>
          <c:smooth val="0"/>
          <c:extLst>
            <c:ext xmlns:c16="http://schemas.microsoft.com/office/drawing/2014/chart" uri="{C3380CC4-5D6E-409C-BE32-E72D297353CC}">
              <c16:uniqueId val="{00000001-3DBA-4C8D-943E-21A7424F1CAA}"/>
            </c:ext>
          </c:extLst>
        </c:ser>
        <c:ser>
          <c:idx val="2"/>
          <c:order val="2"/>
          <c:tx>
            <c:strRef>
              <c:f>Лист1!$D$1</c:f>
              <c:strCache>
                <c:ptCount val="1"/>
                <c:pt idx="0">
                  <c:v>Ряд 3</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Лист1!$A$2:$A$12</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Лист1!$D$2:$D$12</c:f>
              <c:numCache>
                <c:formatCode>General</c:formatCode>
                <c:ptCount val="11"/>
              </c:numCache>
            </c:numRef>
          </c:val>
          <c:smooth val="0"/>
          <c:extLst>
            <c:ext xmlns:c16="http://schemas.microsoft.com/office/drawing/2014/chart" uri="{C3380CC4-5D6E-409C-BE32-E72D297353CC}">
              <c16:uniqueId val="{00000002-3DBA-4C8D-943E-21A7424F1CAA}"/>
            </c:ext>
          </c:extLst>
        </c:ser>
        <c:dLbls>
          <c:dLblPos val="t"/>
          <c:showLegendKey val="0"/>
          <c:showVal val="1"/>
          <c:showCatName val="0"/>
          <c:showSerName val="0"/>
          <c:showPercent val="0"/>
          <c:showBubbleSize val="0"/>
        </c:dLbls>
        <c:smooth val="0"/>
        <c:axId val="395094416"/>
        <c:axId val="395093760"/>
      </c:lineChart>
      <c:catAx>
        <c:axId val="395094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5093760"/>
        <c:crosses val="autoZero"/>
        <c:auto val="1"/>
        <c:lblAlgn val="ctr"/>
        <c:lblOffset val="100"/>
        <c:noMultiLvlLbl val="0"/>
      </c:catAx>
      <c:valAx>
        <c:axId val="395093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509441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8EB4B-A991-4B40-BEDC-9E0164531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27</Pages>
  <Words>4456</Words>
  <Characters>25401</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Шишкина Кристина Анатольевна</dc:creator>
  <cp:keywords/>
  <dc:description/>
  <cp:lastModifiedBy>Шишкина Кристина Анатольевна</cp:lastModifiedBy>
  <cp:revision>20</cp:revision>
  <dcterms:created xsi:type="dcterms:W3CDTF">2023-02-09T10:59:00Z</dcterms:created>
  <dcterms:modified xsi:type="dcterms:W3CDTF">2023-02-09T11:37:00Z</dcterms:modified>
</cp:coreProperties>
</file>